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890140" w:rsidRPr="0063038D">
        <w:rPr>
          <w:b/>
          <w:lang w:eastAsia="zh-CN"/>
        </w:rPr>
        <w:t>10</w:t>
      </w:r>
      <w:r w:rsidR="00890140">
        <w:rPr>
          <w:rFonts w:hint="eastAsia"/>
          <w:b/>
          <w:lang w:eastAsia="zh-CN"/>
        </w:rPr>
        <w:t>4</w:t>
      </w:r>
      <w:r w:rsidR="00944FA0" w:rsidRPr="0063038D">
        <w:rPr>
          <w:b/>
          <w:lang w:eastAsia="zh-CN"/>
        </w:rPr>
        <w:t>-</w:t>
      </w:r>
      <w:r w:rsidRPr="0063038D">
        <w:rPr>
          <w:b/>
          <w:lang w:eastAsia="zh-CN"/>
        </w:rPr>
        <w:t xml:space="preserve">e                                                     </w:t>
      </w:r>
      <w:r w:rsidR="00B35CE7" w:rsidRPr="0063038D">
        <w:rPr>
          <w:b/>
          <w:lang w:eastAsia="zh-CN"/>
        </w:rPr>
        <w:t xml:space="preserve">    </w:t>
      </w:r>
      <w:r w:rsidR="00DE7E69">
        <w:rPr>
          <w:rFonts w:hint="eastAsia"/>
          <w:b/>
          <w:lang w:eastAsia="zh-CN"/>
        </w:rPr>
        <w:t xml:space="preserve">                            </w:t>
      </w:r>
      <w:r w:rsidR="00B35CE7" w:rsidRPr="0063038D">
        <w:rPr>
          <w:b/>
          <w:lang w:eastAsia="zh-CN"/>
        </w:rPr>
        <w:t xml:space="preserve"> </w:t>
      </w:r>
      <w:r w:rsidRPr="0063038D">
        <w:rPr>
          <w:b/>
          <w:lang w:eastAsia="zh-CN"/>
        </w:rPr>
        <w:t xml:space="preserve"> </w:t>
      </w:r>
      <w:r w:rsidR="00DE7E69">
        <w:rPr>
          <w:rFonts w:hint="eastAsia"/>
          <w:b/>
          <w:lang w:eastAsia="zh-CN"/>
        </w:rPr>
        <w:t xml:space="preserve">     </w:t>
      </w:r>
      <w:r w:rsidR="00EC2A03">
        <w:rPr>
          <w:rFonts w:hint="eastAsia"/>
          <w:b/>
          <w:lang w:eastAsia="zh-CN"/>
        </w:rPr>
        <w:t xml:space="preserve">     </w:t>
      </w:r>
      <w:r w:rsidR="00DE7E69">
        <w:rPr>
          <w:rFonts w:hint="eastAsia"/>
          <w:b/>
          <w:lang w:eastAsia="zh-CN"/>
        </w:rPr>
        <w:t xml:space="preserve">     </w:t>
      </w:r>
      <w:r w:rsidR="00152FCD" w:rsidRPr="00152FCD">
        <w:rPr>
          <w:b/>
          <w:lang w:eastAsia="zh-CN"/>
        </w:rPr>
        <w:t>R4-</w:t>
      </w:r>
      <w:r w:rsidR="00C73EB1" w:rsidRPr="00152FCD">
        <w:rPr>
          <w:b/>
          <w:lang w:eastAsia="zh-CN"/>
        </w:rPr>
        <w:t>2</w:t>
      </w:r>
      <w:r w:rsidR="006F16FF">
        <w:rPr>
          <w:rFonts w:hint="eastAsia"/>
          <w:b/>
          <w:lang w:eastAsia="zh-CN"/>
        </w:rPr>
        <w:t>211645</w:t>
      </w:r>
    </w:p>
    <w:p w:rsidR="00DC4EFC" w:rsidRPr="0063038D" w:rsidRDefault="00DC4EFC" w:rsidP="00D604B6">
      <w:pPr>
        <w:jc w:val="both"/>
        <w:rPr>
          <w:b/>
          <w:lang w:val="en-US" w:eastAsia="zh-CN"/>
        </w:rPr>
      </w:pPr>
      <w:r w:rsidRPr="0063038D">
        <w:rPr>
          <w:b/>
          <w:lang w:val="en-US" w:eastAsia="zh-CN"/>
        </w:rPr>
        <w:t xml:space="preserve">Electronic Meeting, </w:t>
      </w:r>
      <w:r w:rsidR="00890140">
        <w:rPr>
          <w:rFonts w:hint="eastAsia"/>
          <w:b/>
          <w:lang w:val="en-US" w:eastAsia="zh-CN"/>
        </w:rPr>
        <w:t>August</w:t>
      </w:r>
      <w:r w:rsidR="00B35CE7" w:rsidRPr="0063038D">
        <w:rPr>
          <w:b/>
          <w:lang w:val="en-US" w:eastAsia="zh-CN"/>
        </w:rPr>
        <w:t xml:space="preserve"> </w:t>
      </w:r>
      <w:r w:rsidR="00890140">
        <w:rPr>
          <w:rFonts w:hint="eastAsia"/>
          <w:b/>
          <w:lang w:val="en-US" w:eastAsia="zh-CN"/>
        </w:rPr>
        <w:t>15</w:t>
      </w:r>
      <w:r w:rsidR="00097770" w:rsidRPr="0063038D">
        <w:rPr>
          <w:b/>
          <w:lang w:val="en-US" w:eastAsia="zh-CN"/>
        </w:rPr>
        <w:t xml:space="preserve"> </w:t>
      </w:r>
      <w:r w:rsidR="00EC2A03">
        <w:rPr>
          <w:b/>
          <w:lang w:val="en-US" w:eastAsia="zh-CN"/>
        </w:rPr>
        <w:t>–</w:t>
      </w:r>
      <w:r w:rsidR="00F2510A" w:rsidRPr="0063038D">
        <w:rPr>
          <w:b/>
          <w:lang w:val="en-US" w:eastAsia="zh-CN"/>
        </w:rPr>
        <w:t xml:space="preserve"> </w:t>
      </w:r>
      <w:r w:rsidR="00890140">
        <w:rPr>
          <w:rFonts w:hint="eastAsia"/>
          <w:b/>
          <w:lang w:val="en-US" w:eastAsia="zh-CN"/>
        </w:rPr>
        <w:t>August</w:t>
      </w:r>
      <w:r w:rsidR="00EC2A03">
        <w:rPr>
          <w:rFonts w:hint="eastAsia"/>
          <w:b/>
          <w:lang w:val="en-US" w:eastAsia="zh-CN"/>
        </w:rPr>
        <w:t xml:space="preserve"> </w:t>
      </w:r>
      <w:r w:rsidR="005B7702">
        <w:rPr>
          <w:rFonts w:hint="eastAsia"/>
          <w:b/>
          <w:lang w:val="en-US" w:eastAsia="zh-CN"/>
        </w:rPr>
        <w:t>2</w:t>
      </w:r>
      <w:r w:rsidR="00890140">
        <w:rPr>
          <w:rFonts w:hint="eastAsia"/>
          <w:b/>
          <w:lang w:val="en-US" w:eastAsia="zh-CN"/>
        </w:rPr>
        <w:t>6</w:t>
      </w:r>
      <w:r w:rsidRPr="0063038D">
        <w:rPr>
          <w:b/>
          <w:lang w:val="en-US" w:eastAsia="zh-CN"/>
        </w:rPr>
        <w:t xml:space="preserve">, </w:t>
      </w:r>
      <w:r w:rsidR="00E23CF3" w:rsidRPr="0063038D">
        <w:rPr>
          <w:b/>
          <w:lang w:val="en-US" w:eastAsia="zh-CN"/>
        </w:rPr>
        <w:t>202</w:t>
      </w:r>
      <w:r w:rsidR="00E23CF3">
        <w:rPr>
          <w:rFonts w:hint="eastAsia"/>
          <w:b/>
          <w:lang w:val="en-US" w:eastAsia="zh-CN"/>
        </w:rPr>
        <w:t>2</w:t>
      </w:r>
    </w:p>
    <w:p w:rsidR="00076DAD" w:rsidRPr="0063038D" w:rsidRDefault="00076DAD" w:rsidP="00D604B6">
      <w:pPr>
        <w:jc w:val="both"/>
        <w:rPr>
          <w:b/>
        </w:rPr>
      </w:pPr>
      <w:bookmarkStart w:id="2" w:name="_GoBack"/>
      <w:bookmarkEnd w:id="2"/>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w:t>
      </w:r>
      <w:r w:rsidR="00FD77E3">
        <w:rPr>
          <w:rFonts w:eastAsiaTheme="minorEastAsia" w:hint="eastAsia"/>
          <w:b/>
          <w:lang w:eastAsia="zh-CN"/>
        </w:rPr>
        <w:t>general part of conformance requirements</w:t>
      </w:r>
      <w:r w:rsidR="00C23FF0" w:rsidRPr="0063038D">
        <w:rPr>
          <w:rFonts w:eastAsiaTheme="minorEastAsia"/>
          <w:b/>
          <w:lang w:eastAsia="zh-CN"/>
        </w:rPr>
        <w:t xml:space="preserve"> for 52.6-71GHz</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E4303C">
        <w:rPr>
          <w:rFonts w:eastAsiaTheme="minorEastAsia" w:hint="eastAsia"/>
          <w:b/>
          <w:lang w:eastAsia="zh-CN"/>
        </w:rPr>
        <w:t>9</w:t>
      </w:r>
      <w:r w:rsidR="009D327B" w:rsidRPr="0063038D">
        <w:rPr>
          <w:rFonts w:eastAsiaTheme="minorEastAsia"/>
          <w:b/>
          <w:lang w:eastAsia="zh-CN"/>
        </w:rPr>
        <w:t>.</w:t>
      </w:r>
      <w:r w:rsidR="0047195D" w:rsidRPr="0063038D">
        <w:rPr>
          <w:rFonts w:eastAsiaTheme="minorEastAsia"/>
          <w:b/>
          <w:lang w:eastAsia="zh-CN"/>
        </w:rPr>
        <w:t>1</w:t>
      </w:r>
      <w:r w:rsidR="0047195D">
        <w:rPr>
          <w:rFonts w:eastAsiaTheme="minorEastAsia" w:hint="eastAsia"/>
          <w:b/>
          <w:lang w:eastAsia="zh-CN"/>
        </w:rPr>
        <w:t>4</w:t>
      </w:r>
      <w:r w:rsidR="003925C4" w:rsidRPr="0063038D">
        <w:rPr>
          <w:rFonts w:eastAsiaTheme="minorEastAsia"/>
          <w:b/>
          <w:lang w:eastAsia="zh-CN"/>
        </w:rPr>
        <w:t>.</w:t>
      </w:r>
      <w:r w:rsidR="00FD77E3">
        <w:rPr>
          <w:rFonts w:eastAsiaTheme="minorEastAsia" w:hint="eastAsia"/>
          <w:b/>
          <w:lang w:eastAsia="zh-CN"/>
        </w:rPr>
        <w:t>5</w:t>
      </w:r>
      <w:r w:rsidR="003925C4" w:rsidRPr="0063038D">
        <w:rPr>
          <w:rFonts w:eastAsiaTheme="minorEastAsia"/>
          <w:b/>
          <w:lang w:eastAsia="zh-CN"/>
        </w:rPr>
        <w:t>.</w:t>
      </w:r>
      <w:r w:rsidR="00FD77E3">
        <w:rPr>
          <w:rFonts w:eastAsiaTheme="minorEastAsia" w:hint="eastAsia"/>
          <w:b/>
          <w:lang w:eastAsia="zh-CN"/>
        </w:rPr>
        <w:t>1</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7C2FE5" w:rsidRPr="002C662F" w:rsidRDefault="00F42322" w:rsidP="007C2FE5">
      <w:pPr>
        <w:jc w:val="both"/>
        <w:rPr>
          <w:lang w:eastAsia="zh-CN"/>
        </w:rPr>
      </w:pPr>
      <w:r w:rsidRPr="0063038D">
        <w:rPr>
          <w:lang w:eastAsia="zh-CN"/>
        </w:rPr>
        <w:t>In RAN</w:t>
      </w:r>
      <w:r w:rsidR="008D4771" w:rsidRPr="0063038D">
        <w:rPr>
          <w:lang w:eastAsia="zh-CN"/>
        </w:rPr>
        <w:t>4</w:t>
      </w:r>
      <w:r w:rsidRPr="0063038D">
        <w:rPr>
          <w:lang w:eastAsia="zh-CN"/>
        </w:rPr>
        <w:t>#</w:t>
      </w:r>
      <w:r w:rsidR="0034247F">
        <w:rPr>
          <w:rFonts w:hint="eastAsia"/>
          <w:lang w:eastAsia="zh-CN"/>
        </w:rPr>
        <w:t>103</w:t>
      </w:r>
      <w:r w:rsidRPr="0063038D">
        <w:rPr>
          <w:lang w:eastAsia="zh-CN"/>
        </w:rPr>
        <w:t>-e,</w:t>
      </w:r>
      <w:r w:rsidR="008D4771" w:rsidRPr="0063038D">
        <w:rPr>
          <w:lang w:eastAsia="zh-CN"/>
        </w:rPr>
        <w:t xml:space="preserve"> </w:t>
      </w:r>
      <w:r w:rsidR="007C2FE5">
        <w:rPr>
          <w:rFonts w:hint="eastAsia"/>
          <w:lang w:eastAsia="zh-CN"/>
        </w:rPr>
        <w:t xml:space="preserve">a WF [1] BS RF conformance testing for FR2-2 </w:t>
      </w:r>
      <w:r w:rsidR="007C2FE5" w:rsidRPr="00534773">
        <w:rPr>
          <w:rFonts w:hint="eastAsia"/>
          <w:lang w:eastAsia="zh-CN"/>
        </w:rPr>
        <w:t xml:space="preserve">was approved. </w:t>
      </w:r>
      <w:r w:rsidR="007C2FE5">
        <w:rPr>
          <w:rFonts w:hint="eastAsia"/>
          <w:lang w:eastAsia="zh-CN"/>
        </w:rPr>
        <w:t xml:space="preserve">There </w:t>
      </w:r>
      <w:r w:rsidR="007C2FE5">
        <w:rPr>
          <w:lang w:eastAsia="zh-CN"/>
        </w:rPr>
        <w:t xml:space="preserve">are </w:t>
      </w:r>
      <w:r w:rsidR="007C2FE5" w:rsidRPr="00282FE4">
        <w:rPr>
          <w:lang w:eastAsia="zh-CN"/>
        </w:rPr>
        <w:t>some</w:t>
      </w:r>
      <w:r w:rsidR="007C2FE5">
        <w:rPr>
          <w:rFonts w:hint="eastAsia"/>
          <w:lang w:eastAsia="zh-CN"/>
        </w:rPr>
        <w:t xml:space="preserve"> the </w:t>
      </w:r>
      <w:r w:rsidR="007C2FE5" w:rsidRPr="002C662F">
        <w:rPr>
          <w:rFonts w:hint="eastAsia"/>
          <w:lang w:eastAsia="zh-CN"/>
        </w:rPr>
        <w:t xml:space="preserve">remaining issues in </w:t>
      </w:r>
      <w:r w:rsidR="007C2FE5">
        <w:rPr>
          <w:rFonts w:hint="eastAsia"/>
          <w:lang w:eastAsia="zh-CN"/>
        </w:rPr>
        <w:t xml:space="preserve">the </w:t>
      </w:r>
      <w:r w:rsidR="007C2FE5" w:rsidRPr="002C662F">
        <w:rPr>
          <w:rFonts w:hint="eastAsia"/>
          <w:lang w:eastAsia="zh-CN"/>
        </w:rPr>
        <w:t xml:space="preserve">WF need to be </w:t>
      </w:r>
      <w:r w:rsidR="007C2FE5">
        <w:rPr>
          <w:rFonts w:hint="eastAsia"/>
          <w:lang w:eastAsia="zh-CN"/>
        </w:rPr>
        <w:t xml:space="preserve">further </w:t>
      </w:r>
      <w:r w:rsidR="007C2FE5" w:rsidRPr="002C662F">
        <w:rPr>
          <w:rFonts w:hint="eastAsia"/>
          <w:lang w:eastAsia="zh-CN"/>
        </w:rPr>
        <w:t>discussed</w:t>
      </w:r>
    </w:p>
    <w:p w:rsidR="007C2FE5" w:rsidRPr="002C662F" w:rsidRDefault="007C2FE5" w:rsidP="007C2FE5">
      <w:pPr>
        <w:jc w:val="both"/>
        <w:rPr>
          <w:lang w:eastAsia="zh-CN"/>
        </w:rPr>
      </w:pPr>
      <w:r w:rsidRPr="002C662F">
        <w:rPr>
          <w:rFonts w:hint="eastAsia"/>
          <w:lang w:eastAsia="zh-CN"/>
        </w:rPr>
        <w:t xml:space="preserve">In this contribution, we provide our views on </w:t>
      </w:r>
      <w:r>
        <w:rPr>
          <w:rFonts w:hint="eastAsia"/>
          <w:lang w:eastAsia="zh-CN"/>
        </w:rPr>
        <w:t xml:space="preserve">the </w:t>
      </w:r>
      <w:r w:rsidRPr="002C662F">
        <w:rPr>
          <w:rFonts w:hint="eastAsia"/>
          <w:lang w:eastAsia="zh-CN"/>
        </w:rPr>
        <w:t>remaining issues</w:t>
      </w:r>
      <w:r>
        <w:rPr>
          <w:rFonts w:hint="eastAsia"/>
          <w:lang w:eastAsia="zh-CN"/>
        </w:rPr>
        <w:t xml:space="preserve"> for conformance testing</w:t>
      </w:r>
      <w:r w:rsidRPr="002C662F">
        <w:rPr>
          <w:rFonts w:hint="eastAsia"/>
          <w:lang w:eastAsia="zh-CN"/>
        </w:rPr>
        <w:t xml:space="preserve"> in </w:t>
      </w:r>
      <w:r>
        <w:rPr>
          <w:rFonts w:hint="eastAsia"/>
          <w:lang w:eastAsia="zh-CN"/>
        </w:rPr>
        <w:t xml:space="preserve">the </w:t>
      </w:r>
      <w:r w:rsidRPr="002C662F">
        <w:rPr>
          <w:rFonts w:hint="eastAsia"/>
          <w:lang w:eastAsia="zh-CN"/>
        </w:rPr>
        <w:t>WF.</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732C01" w:rsidRPr="006957A9" w:rsidRDefault="00732C01" w:rsidP="003D2753">
      <w:pPr>
        <w:jc w:val="both"/>
        <w:rPr>
          <w:b/>
          <w:u w:val="single"/>
          <w:lang w:eastAsia="zh-CN"/>
        </w:rPr>
      </w:pPr>
      <w:r w:rsidRPr="006957A9">
        <w:rPr>
          <w:b/>
          <w:u w:val="single"/>
          <w:lang w:eastAsia="zh-CN"/>
        </w:rPr>
        <w:t>Test configuration signal for FR2-2</w:t>
      </w:r>
    </w:p>
    <w:p w:rsidR="001D4F0F" w:rsidRDefault="001D4F0F" w:rsidP="001D4F0F">
      <w:pPr>
        <w:jc w:val="both"/>
        <w:rPr>
          <w:lang w:eastAsia="zh-CN"/>
        </w:rPr>
      </w:pPr>
      <w:r w:rsidRPr="00C96475">
        <w:rPr>
          <w:rFonts w:hint="eastAsia"/>
          <w:lang w:eastAsia="zh-CN"/>
        </w:rPr>
        <w:t>As per the WF</w:t>
      </w:r>
      <w:r>
        <w:rPr>
          <w:rFonts w:hint="eastAsia"/>
          <w:lang w:eastAsia="zh-CN"/>
        </w:rPr>
        <w:t xml:space="preserve"> </w:t>
      </w:r>
      <w:r w:rsidRPr="00C96475">
        <w:rPr>
          <w:rFonts w:hint="eastAsia"/>
          <w:lang w:eastAsia="zh-CN"/>
        </w:rPr>
        <w:t xml:space="preserve">[1], </w:t>
      </w:r>
      <w:r>
        <w:rPr>
          <w:rFonts w:hint="eastAsia"/>
          <w:lang w:eastAsia="zh-CN"/>
        </w:rPr>
        <w:t>the remaining issues concerning test configuration signal for FR2-2 are shown as below:</w:t>
      </w:r>
    </w:p>
    <w:tbl>
      <w:tblPr>
        <w:tblStyle w:val="af9"/>
        <w:tblW w:w="0" w:type="auto"/>
        <w:tblLook w:val="04A0" w:firstRow="1" w:lastRow="0" w:firstColumn="1" w:lastColumn="0" w:noHBand="0" w:noVBand="1"/>
      </w:tblPr>
      <w:tblGrid>
        <w:gridCol w:w="9855"/>
      </w:tblGrid>
      <w:tr w:rsidR="001D4F0F" w:rsidTr="001D4F0F">
        <w:tc>
          <w:tcPr>
            <w:tcW w:w="9855" w:type="dxa"/>
          </w:tcPr>
          <w:p w:rsidR="00A03360" w:rsidRPr="006957A9" w:rsidRDefault="00A03360" w:rsidP="00A03360">
            <w:pPr>
              <w:overflowPunct w:val="0"/>
              <w:autoSpaceDE w:val="0"/>
              <w:autoSpaceDN w:val="0"/>
              <w:adjustRightInd w:val="0"/>
              <w:textAlignment w:val="baseline"/>
              <w:rPr>
                <w:rFonts w:eastAsia="宋体"/>
                <w:b/>
                <w:i/>
                <w:u w:val="single"/>
                <w:lang w:val="en-US" w:eastAsia="zh-CN"/>
              </w:rPr>
            </w:pPr>
            <w:r w:rsidRPr="006957A9">
              <w:rPr>
                <w:rFonts w:eastAsia="Yu Mincho"/>
                <w:b/>
                <w:i/>
                <w:u w:val="single"/>
                <w:lang w:eastAsia="ko-KR"/>
              </w:rPr>
              <w:t>Issue 3-</w:t>
            </w:r>
            <w:r w:rsidRPr="006957A9">
              <w:rPr>
                <w:rFonts w:eastAsia="宋体" w:hint="eastAsia"/>
                <w:b/>
                <w:i/>
                <w:u w:val="single"/>
                <w:lang w:val="en-US" w:eastAsia="zh-CN"/>
              </w:rPr>
              <w:t>5</w:t>
            </w:r>
            <w:r w:rsidRPr="006957A9">
              <w:rPr>
                <w:rFonts w:eastAsia="Yu Mincho"/>
                <w:b/>
                <w:i/>
                <w:u w:val="single"/>
                <w:lang w:eastAsia="ko-KR"/>
              </w:rPr>
              <w:t>-</w:t>
            </w:r>
            <w:r w:rsidRPr="006957A9">
              <w:rPr>
                <w:rFonts w:eastAsia="宋体" w:hint="eastAsia"/>
                <w:b/>
                <w:i/>
                <w:u w:val="single"/>
                <w:lang w:val="en-US" w:eastAsia="zh-CN"/>
              </w:rPr>
              <w:t>1</w:t>
            </w:r>
            <w:r w:rsidRPr="006957A9">
              <w:rPr>
                <w:rFonts w:eastAsia="Yu Mincho"/>
                <w:b/>
                <w:i/>
                <w:u w:val="single"/>
                <w:lang w:eastAsia="ko-KR"/>
              </w:rPr>
              <w:t xml:space="preserve">: </w:t>
            </w:r>
            <w:r w:rsidRPr="006957A9">
              <w:rPr>
                <w:rFonts w:eastAsia="宋体" w:hint="eastAsia"/>
                <w:b/>
                <w:i/>
                <w:u w:val="single"/>
                <w:lang w:val="en-US" w:eastAsia="zh-CN"/>
              </w:rPr>
              <w:t>test configuration signal for FR2-2</w:t>
            </w:r>
          </w:p>
          <w:p w:rsidR="00A03360" w:rsidRPr="006957A9" w:rsidRDefault="00A03360" w:rsidP="00A03360">
            <w:pPr>
              <w:pStyle w:val="afb"/>
              <w:widowControl/>
              <w:numPr>
                <w:ilvl w:val="1"/>
                <w:numId w:val="42"/>
              </w:numPr>
              <w:spacing w:before="0" w:after="120" w:line="240" w:lineRule="auto"/>
              <w:ind w:left="1440" w:firstLineChars="0"/>
              <w:jc w:val="left"/>
              <w:rPr>
                <w:rFonts w:eastAsia="宋体"/>
                <w:i/>
              </w:rPr>
            </w:pPr>
            <w:r w:rsidRPr="006957A9">
              <w:rPr>
                <w:rFonts w:eastAsia="宋体"/>
                <w:i/>
              </w:rPr>
              <w:t xml:space="preserve">Option 1: to define the TC signals for 52.6-71GHz as shown in Table </w:t>
            </w:r>
            <w:proofErr w:type="spellStart"/>
            <w:r w:rsidRPr="006957A9">
              <w:rPr>
                <w:rFonts w:eastAsia="宋体"/>
                <w:i/>
              </w:rPr>
              <w:t>Table</w:t>
            </w:r>
            <w:proofErr w:type="spellEnd"/>
            <w:r w:rsidRPr="006957A9">
              <w:rPr>
                <w:rFonts w:eastAsia="宋体"/>
                <w:i/>
              </w:rPr>
              <w:t xml:space="preserve"> 4.7.2.1-2a. (R4-2209590)</w:t>
            </w:r>
          </w:p>
          <w:p w:rsidR="00A03360" w:rsidRDefault="00A03360" w:rsidP="00A03360">
            <w:pPr>
              <w:spacing w:before="60"/>
              <w:rPr>
                <w:rFonts w:ascii="Arial" w:eastAsia="Times New Roman" w:hAnsi="Arial" w:cs="Arial"/>
                <w:lang w:val="en-US"/>
              </w:rPr>
            </w:pPr>
            <w:r>
              <w:rPr>
                <w:rFonts w:ascii="Arial" w:eastAsia="Times New Roman" w:hAnsi="Arial" w:cs="Arial"/>
                <w:b/>
                <w:bCs/>
              </w:rPr>
              <w:t>Table 4.7.2.1-2</w:t>
            </w:r>
            <w:r>
              <w:rPr>
                <w:rFonts w:ascii="Arial" w:eastAsia="Times New Roman" w:hAnsi="Arial" w:cs="Arial"/>
                <w:b/>
                <w:bCs/>
                <w:lang w:val="en-US"/>
              </w:rPr>
              <w:t>a</w:t>
            </w:r>
            <w:r>
              <w:rPr>
                <w:rFonts w:ascii="Arial" w:eastAsia="Times New Roman" w:hAnsi="Arial" w:cs="Arial"/>
                <w:b/>
                <w:bCs/>
              </w:rPr>
              <w:t xml:space="preserve">: Signal to be used to build NR TCs for </w:t>
            </w:r>
            <w:r>
              <w:rPr>
                <w:rFonts w:ascii="Arial" w:eastAsia="Times New Roman" w:hAnsi="Arial" w:cs="Arial"/>
                <w:b/>
                <w:bCs/>
                <w:lang w:val="en-US"/>
              </w:rPr>
              <w:t xml:space="preserve">FR2-2 </w:t>
            </w:r>
            <w:r>
              <w:rPr>
                <w:rFonts w:ascii="Arial" w:eastAsia="Times New Roman" w:hAnsi="Arial" w:cs="Arial"/>
                <w:b/>
                <w:bCs/>
                <w:i/>
                <w:iCs/>
              </w:rPr>
              <w:t>BS type 2-O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000" w:firstRow="0" w:lastRow="0" w:firstColumn="0" w:lastColumn="0" w:noHBand="0" w:noVBand="0"/>
            </w:tblPr>
            <w:tblGrid>
              <w:gridCol w:w="6349"/>
              <w:gridCol w:w="1178"/>
              <w:gridCol w:w="2092"/>
            </w:tblGrid>
            <w:tr w:rsidR="00A03360" w:rsidTr="00412B12">
              <w:tc>
                <w:tcPr>
                  <w:tcW w:w="118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A03360" w:rsidRDefault="00A03360" w:rsidP="00412B12">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Operating band</w:t>
                  </w:r>
                  <w:r>
                    <w:rPr>
                      <w:rFonts w:ascii="Arial" w:eastAsia="Times New Roman" w:hAnsi="Arial" w:cs="Arial"/>
                      <w:b/>
                      <w:bCs/>
                      <w:sz w:val="18"/>
                      <w:szCs w:val="18"/>
                      <w:lang w:val="en-US"/>
                    </w:rPr>
                    <w:t xml:space="preserve"> characteristics</w:t>
                  </w:r>
                </w:p>
              </w:tc>
              <w:tc>
                <w:tcPr>
                  <w:tcW w:w="13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A03360" w:rsidRDefault="00A03360" w:rsidP="00412B12">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3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A03360" w:rsidRDefault="00A03360" w:rsidP="00412B12">
                  <w:pPr>
                    <w:spacing w:after="160"/>
                    <w:jc w:val="center"/>
                    <w:rPr>
                      <w:rFonts w:ascii="Arial" w:eastAsia="Times New Roman" w:hAnsi="Arial" w:cs="Arial"/>
                      <w:sz w:val="18"/>
                      <w:szCs w:val="18"/>
                      <w:lang w:val="en-US"/>
                    </w:rPr>
                  </w:pPr>
                  <w:proofErr w:type="spellStart"/>
                  <w:r>
                    <w:rPr>
                      <w:rFonts w:ascii="Arial" w:eastAsia="Times New Roman" w:hAnsi="Arial" w:cs="Arial"/>
                      <w:b/>
                      <w:bCs/>
                      <w:sz w:val="18"/>
                      <w:szCs w:val="18"/>
                    </w:rPr>
                    <w:t>F</w:t>
                  </w:r>
                  <w:r>
                    <w:rPr>
                      <w:rFonts w:ascii="Arial" w:eastAsia="Times New Roman" w:hAnsi="Arial" w:cs="Arial"/>
                      <w:b/>
                      <w:bCs/>
                      <w:sz w:val="18"/>
                      <w:szCs w:val="18"/>
                      <w:vertAlign w:val="subscript"/>
                    </w:rPr>
                    <w:t>DL_high</w:t>
                  </w:r>
                  <w:proofErr w:type="spellEnd"/>
                  <w:r>
                    <w:rPr>
                      <w:rFonts w:ascii="Arial" w:eastAsia="Times New Roman" w:hAnsi="Arial" w:cs="Arial"/>
                      <w:b/>
                      <w:bCs/>
                      <w:sz w:val="18"/>
                      <w:szCs w:val="18"/>
                    </w:rPr>
                    <w:t xml:space="preserve"> – </w:t>
                  </w:r>
                  <w:proofErr w:type="spellStart"/>
                  <w:r>
                    <w:rPr>
                      <w:rFonts w:ascii="Arial" w:eastAsia="Times New Roman" w:hAnsi="Arial" w:cs="Arial"/>
                      <w:b/>
                      <w:bCs/>
                      <w:sz w:val="18"/>
                      <w:szCs w:val="18"/>
                    </w:rPr>
                    <w:t>F</w:t>
                  </w:r>
                  <w:r>
                    <w:rPr>
                      <w:rFonts w:ascii="Arial" w:eastAsia="Times New Roman" w:hAnsi="Arial" w:cs="Arial"/>
                      <w:b/>
                      <w:bCs/>
                      <w:sz w:val="18"/>
                      <w:szCs w:val="18"/>
                      <w:vertAlign w:val="subscript"/>
                    </w:rPr>
                    <w:t>DL_low</w:t>
                  </w:r>
                  <w:proofErr w:type="spellEnd"/>
                  <w:r>
                    <w:rPr>
                      <w:rFonts w:ascii="Arial" w:eastAsia="Times New Roman" w:hAnsi="Arial" w:cs="Arial"/>
                      <w:b/>
                      <w:bCs/>
                      <w:sz w:val="18"/>
                      <w:szCs w:val="18"/>
                    </w:rPr>
                    <w:t xml:space="preserve"> ≤ </w:t>
                  </w:r>
                  <w:r>
                    <w:rPr>
                      <w:rFonts w:ascii="Arial" w:eastAsia="Times New Roman" w:hAnsi="Arial" w:cs="Arial"/>
                      <w:b/>
                      <w:bCs/>
                      <w:sz w:val="18"/>
                      <w:szCs w:val="18"/>
                      <w:lang w:val="en-US"/>
                    </w:rPr>
                    <w:t>5000</w:t>
                  </w:r>
                  <w:r>
                    <w:rPr>
                      <w:rFonts w:ascii="Arial" w:eastAsia="Times New Roman" w:hAnsi="Arial" w:cs="Arial"/>
                      <w:b/>
                      <w:bCs/>
                      <w:sz w:val="18"/>
                      <w:szCs w:val="18"/>
                    </w:rPr>
                    <w:t xml:space="preserve"> MHz</w:t>
                  </w:r>
                </w:p>
              </w:tc>
            </w:tr>
            <w:tr w:rsidR="00A03360" w:rsidTr="00412B12">
              <w:tc>
                <w:tcPr>
                  <w:tcW w:w="118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A03360" w:rsidRDefault="00A03360" w:rsidP="00412B12">
                  <w:pPr>
                    <w:spacing w:after="160"/>
                    <w:rPr>
                      <w:rFonts w:ascii="Arial" w:eastAsia="Times New Roman" w:hAnsi="Arial" w:cs="Arial"/>
                      <w:sz w:val="18"/>
                      <w:szCs w:val="18"/>
                      <w:lang w:val="en-US"/>
                    </w:rPr>
                  </w:pPr>
                  <w:r>
                    <w:rPr>
                      <w:rFonts w:ascii="Arial" w:eastAsia="Times New Roman" w:hAnsi="Arial" w:cs="Arial"/>
                      <w:sz w:val="18"/>
                      <w:szCs w:val="18"/>
                      <w:lang w:val="en-US"/>
                    </w:rPr>
                    <w:t>TC signal</w:t>
                  </w:r>
                </w:p>
              </w:tc>
              <w:tc>
                <w:tcPr>
                  <w:tcW w:w="13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A03360" w:rsidRDefault="00A03360" w:rsidP="00412B12">
                  <w:pPr>
                    <w:spacing w:after="160"/>
                    <w:rPr>
                      <w:rFonts w:ascii="Arial" w:eastAsia="Times New Roman" w:hAnsi="Arial" w:cs="Arial"/>
                      <w:sz w:val="18"/>
                      <w:szCs w:val="18"/>
                      <w:lang w:val="en-US"/>
                    </w:rPr>
                  </w:pPr>
                  <w:proofErr w:type="spellStart"/>
                  <w:r>
                    <w:rPr>
                      <w:rFonts w:ascii="Arial" w:eastAsia="Times New Roman" w:hAnsi="Arial" w:cs="Arial"/>
                      <w:sz w:val="18"/>
                      <w:szCs w:val="18"/>
                      <w:lang w:val="en-US"/>
                    </w:rPr>
                    <w:t>BW</w:t>
                  </w:r>
                  <w:r>
                    <w:rPr>
                      <w:rFonts w:ascii="Arial" w:eastAsia="Times New Roman" w:hAnsi="Arial" w:cs="Arial"/>
                      <w:sz w:val="18"/>
                      <w:szCs w:val="18"/>
                      <w:vertAlign w:val="subscript"/>
                      <w:lang w:val="en-US"/>
                    </w:rPr>
                    <w:t>channel</w:t>
                  </w:r>
                  <w:proofErr w:type="spellEnd"/>
                </w:p>
              </w:tc>
              <w:tc>
                <w:tcPr>
                  <w:tcW w:w="3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A03360" w:rsidRDefault="00A03360" w:rsidP="00412B12">
                  <w:pPr>
                    <w:spacing w:after="160"/>
                    <w:rPr>
                      <w:rFonts w:ascii="Arial" w:eastAsia="Times New Roman" w:hAnsi="Arial" w:cs="Arial"/>
                      <w:sz w:val="18"/>
                      <w:szCs w:val="18"/>
                      <w:lang w:val="en-US"/>
                    </w:rPr>
                  </w:pPr>
                  <w:r>
                    <w:rPr>
                      <w:rFonts w:ascii="Arial" w:eastAsia="Times New Roman" w:hAnsi="Arial" w:cs="Arial"/>
                      <w:sz w:val="18"/>
                      <w:szCs w:val="18"/>
                      <w:lang w:val="en-US"/>
                    </w:rPr>
                    <w:t>400 MHz (Note 1, Note 2)</w:t>
                  </w:r>
                </w:p>
              </w:tc>
            </w:tr>
            <w:tr w:rsidR="00A03360" w:rsidTr="00412B12">
              <w:tc>
                <w:tcPr>
                  <w:tcW w:w="118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A03360" w:rsidRDefault="00A03360" w:rsidP="00412B12">
                  <w:pPr>
                    <w:spacing w:after="160"/>
                    <w:rPr>
                      <w:rFonts w:ascii="Arial" w:eastAsia="Times New Roman" w:hAnsi="Arial" w:cs="Arial"/>
                      <w:sz w:val="18"/>
                      <w:szCs w:val="18"/>
                      <w:lang w:val="en-US"/>
                    </w:rPr>
                  </w:pPr>
                  <w:r>
                    <w:rPr>
                      <w:rFonts w:ascii="Arial" w:eastAsia="Times New Roman" w:hAnsi="Arial" w:cs="Arial"/>
                      <w:sz w:val="18"/>
                      <w:szCs w:val="18"/>
                      <w:lang w:val="en-US"/>
                    </w:rPr>
                    <w:t>characteristics</w:t>
                  </w:r>
                </w:p>
              </w:tc>
              <w:tc>
                <w:tcPr>
                  <w:tcW w:w="13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A03360" w:rsidRDefault="00A03360" w:rsidP="00412B12">
                  <w:pPr>
                    <w:spacing w:after="160"/>
                    <w:rPr>
                      <w:rFonts w:ascii="Arial" w:eastAsia="Times New Roman" w:hAnsi="Arial" w:cs="Arial"/>
                      <w:sz w:val="18"/>
                      <w:szCs w:val="18"/>
                      <w:lang w:val="en-US"/>
                    </w:rPr>
                  </w:pPr>
                  <w:r>
                    <w:rPr>
                      <w:rFonts w:ascii="Arial" w:eastAsia="Times New Roman" w:hAnsi="Arial" w:cs="Arial"/>
                      <w:sz w:val="18"/>
                      <w:szCs w:val="18"/>
                      <w:lang w:val="en-US"/>
                    </w:rPr>
                    <w:t>Subcarrier spacing</w:t>
                  </w:r>
                </w:p>
              </w:tc>
              <w:tc>
                <w:tcPr>
                  <w:tcW w:w="3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A03360" w:rsidRDefault="00A03360" w:rsidP="00412B12">
                  <w:pPr>
                    <w:spacing w:after="160"/>
                    <w:rPr>
                      <w:rFonts w:ascii="Arial" w:eastAsia="Times New Roman" w:hAnsi="Arial" w:cs="Arial"/>
                      <w:sz w:val="18"/>
                      <w:szCs w:val="18"/>
                      <w:lang w:val="en-US"/>
                    </w:rPr>
                  </w:pPr>
                  <w:r>
                    <w:rPr>
                      <w:rFonts w:ascii="Arial" w:eastAsia="Times New Roman" w:hAnsi="Arial" w:cs="Arial"/>
                      <w:sz w:val="18"/>
                      <w:szCs w:val="18"/>
                      <w:lang w:val="en-US"/>
                    </w:rPr>
                    <w:t>Smallest supported subcarrier spacing declared per operating band (D.7)</w:t>
                  </w:r>
                </w:p>
              </w:tc>
            </w:tr>
            <w:tr w:rsidR="00A03360" w:rsidTr="00412B12">
              <w:tc>
                <w:tcPr>
                  <w:tcW w:w="11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A03360" w:rsidRDefault="00A03360" w:rsidP="00412B12">
                  <w:pPr>
                    <w:spacing w:after="160"/>
                    <w:rPr>
                      <w:rFonts w:ascii="Arial" w:eastAsia="Times New Roman" w:hAnsi="Arial" w:cs="Arial"/>
                      <w:sz w:val="18"/>
                      <w:szCs w:val="18"/>
                      <w:lang w:val="en-US"/>
                    </w:rPr>
                  </w:pPr>
                  <w:r>
                    <w:rPr>
                      <w:rFonts w:ascii="Arial" w:eastAsia="Times New Roman" w:hAnsi="Arial" w:cs="Arial"/>
                      <w:sz w:val="18"/>
                      <w:szCs w:val="18"/>
                      <w:lang w:val="en-US"/>
                    </w:rPr>
                    <w:t xml:space="preserve">NOTE 1:    </w:t>
                  </w:r>
                  <w:r>
                    <w:rPr>
                      <w:rFonts w:ascii="Arial" w:eastAsia="Times New Roman" w:hAnsi="Arial" w:cs="Arial"/>
                      <w:sz w:val="18"/>
                      <w:szCs w:val="18"/>
                    </w:rPr>
                    <w:t xml:space="preserve">BS vendor can decide to test with </w:t>
                  </w:r>
                  <w:r>
                    <w:rPr>
                      <w:rFonts w:ascii="Arial" w:eastAsia="Times New Roman" w:hAnsi="Arial" w:cs="Arial"/>
                      <w:sz w:val="18"/>
                      <w:szCs w:val="18"/>
                      <w:lang w:val="en-US"/>
                    </w:rPr>
                    <w:t>10</w:t>
                  </w:r>
                  <w:r>
                    <w:rPr>
                      <w:rFonts w:ascii="Arial" w:eastAsia="Times New Roman" w:hAnsi="Arial" w:cs="Arial"/>
                      <w:sz w:val="18"/>
                      <w:szCs w:val="18"/>
                    </w:rPr>
                    <w:t xml:space="preserve">0 MHz </w:t>
                  </w:r>
                  <w:r>
                    <w:rPr>
                      <w:rFonts w:ascii="Arial" w:eastAsia="Times New Roman" w:hAnsi="Arial" w:cs="Arial"/>
                      <w:i/>
                      <w:iCs/>
                      <w:sz w:val="18"/>
                      <w:szCs w:val="18"/>
                    </w:rPr>
                    <w:t>BS channel bandwidth</w:t>
                  </w:r>
                  <w:r>
                    <w:rPr>
                      <w:rFonts w:ascii="Arial" w:eastAsia="Times New Roman" w:hAnsi="Arial" w:cs="Arial"/>
                      <w:sz w:val="18"/>
                      <w:szCs w:val="18"/>
                    </w:rPr>
                    <w:t xml:space="preserve"> and smallest supported SCS declared per </w:t>
                  </w:r>
                  <w:r>
                    <w:rPr>
                      <w:rFonts w:ascii="Arial" w:eastAsia="Times New Roman" w:hAnsi="Arial" w:cs="Arial"/>
                      <w:i/>
                      <w:iCs/>
                      <w:sz w:val="18"/>
                      <w:szCs w:val="18"/>
                    </w:rPr>
                    <w:t xml:space="preserve">operating band </w:t>
                  </w:r>
                  <w:r>
                    <w:rPr>
                      <w:rFonts w:ascii="Arial" w:eastAsia="Times New Roman" w:hAnsi="Arial" w:cs="Arial"/>
                      <w:sz w:val="18"/>
                      <w:szCs w:val="18"/>
                      <w:lang w:val="en-US"/>
                    </w:rPr>
                    <w:t xml:space="preserve">(D.7) </w:t>
                  </w:r>
                  <w:r>
                    <w:rPr>
                      <w:rFonts w:ascii="Arial" w:eastAsia="Times New Roman" w:hAnsi="Arial" w:cs="Arial"/>
                      <w:sz w:val="18"/>
                      <w:szCs w:val="18"/>
                    </w:rPr>
                    <w:t xml:space="preserve">instead of </w:t>
                  </w:r>
                  <w:r>
                    <w:rPr>
                      <w:rFonts w:ascii="Arial" w:eastAsia="Times New Roman" w:hAnsi="Arial" w:cs="Arial"/>
                      <w:sz w:val="18"/>
                      <w:szCs w:val="18"/>
                      <w:lang w:val="en-US"/>
                    </w:rPr>
                    <w:t>4</w:t>
                  </w:r>
                  <w:r>
                    <w:rPr>
                      <w:rFonts w:ascii="Arial" w:eastAsia="Times New Roman" w:hAnsi="Arial" w:cs="Arial"/>
                      <w:sz w:val="18"/>
                      <w:szCs w:val="18"/>
                    </w:rPr>
                    <w:t xml:space="preserve">00 MHz </w:t>
                  </w:r>
                  <w:r>
                    <w:rPr>
                      <w:rFonts w:ascii="Arial" w:eastAsia="Times New Roman" w:hAnsi="Arial" w:cs="Arial"/>
                      <w:i/>
                      <w:iCs/>
                      <w:sz w:val="18"/>
                      <w:szCs w:val="18"/>
                    </w:rPr>
                    <w:t>BS channel bandwidth</w:t>
                  </w:r>
                  <w:r>
                    <w:rPr>
                      <w:rFonts w:ascii="Arial" w:eastAsia="Times New Roman" w:hAnsi="Arial" w:cs="Arial"/>
                      <w:sz w:val="18"/>
                      <w:szCs w:val="18"/>
                    </w:rPr>
                    <w:t xml:space="preserve"> in certain regions, where spectrum allocation and regulation require testing with </w:t>
                  </w:r>
                  <w:r>
                    <w:rPr>
                      <w:rFonts w:ascii="Arial" w:eastAsia="Times New Roman" w:hAnsi="Arial" w:cs="Arial"/>
                      <w:sz w:val="18"/>
                      <w:szCs w:val="18"/>
                      <w:lang w:val="en-US"/>
                    </w:rPr>
                    <w:t>10</w:t>
                  </w:r>
                  <w:r>
                    <w:rPr>
                      <w:rFonts w:ascii="Arial" w:eastAsia="Times New Roman" w:hAnsi="Arial" w:cs="Arial"/>
                      <w:sz w:val="18"/>
                      <w:szCs w:val="18"/>
                    </w:rPr>
                    <w:t xml:space="preserve">0 </w:t>
                  </w:r>
                  <w:proofErr w:type="spellStart"/>
                  <w:r>
                    <w:rPr>
                      <w:rFonts w:ascii="Arial" w:eastAsia="Times New Roman" w:hAnsi="Arial" w:cs="Arial"/>
                      <w:sz w:val="18"/>
                      <w:szCs w:val="18"/>
                    </w:rPr>
                    <w:t>MHz.</w:t>
                  </w:r>
                  <w:proofErr w:type="spellEnd"/>
                </w:p>
                <w:p w:rsidR="00A03360" w:rsidRDefault="00A03360" w:rsidP="00412B12">
                  <w:pPr>
                    <w:spacing w:after="160"/>
                    <w:rPr>
                      <w:rFonts w:ascii="Arial" w:eastAsia="Times New Roman" w:hAnsi="Arial" w:cs="Arial"/>
                      <w:sz w:val="18"/>
                      <w:szCs w:val="18"/>
                      <w:lang w:val="en-US"/>
                    </w:rPr>
                  </w:pPr>
                  <w:r>
                    <w:rPr>
                      <w:rFonts w:ascii="Arial" w:eastAsia="Times New Roman" w:hAnsi="Arial" w:cs="Arial"/>
                      <w:sz w:val="18"/>
                      <w:szCs w:val="18"/>
                      <w:lang w:val="en-US"/>
                    </w:rPr>
                    <w:t xml:space="preserve">NOTE 2:    If this </w:t>
                  </w:r>
                  <w:r>
                    <w:rPr>
                      <w:rFonts w:ascii="Arial" w:eastAsia="Times New Roman" w:hAnsi="Arial" w:cs="Arial"/>
                      <w:i/>
                      <w:iCs/>
                      <w:sz w:val="18"/>
                      <w:szCs w:val="18"/>
                      <w:lang w:val="en-US"/>
                    </w:rPr>
                    <w:t>BS channel bandwidth</w:t>
                  </w:r>
                  <w:r>
                    <w:rPr>
                      <w:rFonts w:ascii="Arial" w:eastAsia="Times New Roman" w:hAnsi="Arial" w:cs="Arial"/>
                      <w:sz w:val="18"/>
                      <w:szCs w:val="18"/>
                      <w:lang w:val="en-US"/>
                    </w:rPr>
                    <w:t xml:space="preserve"> is not supported, the narrowest supported </w:t>
                  </w:r>
                  <w:r>
                    <w:rPr>
                      <w:rFonts w:ascii="Arial" w:eastAsia="Times New Roman" w:hAnsi="Arial" w:cs="Arial"/>
                      <w:i/>
                      <w:iCs/>
                      <w:sz w:val="18"/>
                      <w:szCs w:val="18"/>
                      <w:lang w:val="en-US"/>
                    </w:rPr>
                    <w:t xml:space="preserve">BS channel bandwidth </w:t>
                  </w:r>
                  <w:r>
                    <w:rPr>
                      <w:rFonts w:ascii="Arial" w:eastAsia="Times New Roman" w:hAnsi="Arial" w:cs="Arial"/>
                      <w:sz w:val="18"/>
                      <w:szCs w:val="18"/>
                    </w:rPr>
                    <w:t xml:space="preserve">declared per </w:t>
                  </w:r>
                  <w:r>
                    <w:rPr>
                      <w:rFonts w:ascii="Arial" w:eastAsia="Times New Roman" w:hAnsi="Arial" w:cs="Arial"/>
                      <w:i/>
                      <w:iCs/>
                      <w:sz w:val="18"/>
                      <w:szCs w:val="18"/>
                    </w:rPr>
                    <w:t>operating band</w:t>
                  </w:r>
                  <w:r>
                    <w:rPr>
                      <w:rFonts w:ascii="Arial" w:eastAsia="Times New Roman" w:hAnsi="Arial" w:cs="Arial"/>
                      <w:sz w:val="18"/>
                      <w:szCs w:val="18"/>
                    </w:rPr>
                    <w:t xml:space="preserve"> (D.7) </w:t>
                  </w:r>
                  <w:r>
                    <w:rPr>
                      <w:rFonts w:ascii="Arial" w:eastAsia="Times New Roman" w:hAnsi="Arial" w:cs="Arial"/>
                      <w:sz w:val="18"/>
                      <w:szCs w:val="18"/>
                      <w:lang w:val="en-US"/>
                    </w:rPr>
                    <w:t>shall be used.</w:t>
                  </w:r>
                </w:p>
              </w:tc>
              <w:tc>
                <w:tcPr>
                  <w:tcW w:w="13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A03360" w:rsidRDefault="00A03360" w:rsidP="00412B12">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3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A03360" w:rsidRDefault="00A03360" w:rsidP="00412B12">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bl>
          <w:p w:rsidR="00A03360" w:rsidRDefault="00A03360" w:rsidP="00A03360">
            <w:pPr>
              <w:spacing w:after="160"/>
              <w:rPr>
                <w:rFonts w:eastAsia="Times New Roman"/>
                <w:sz w:val="21"/>
                <w:szCs w:val="21"/>
                <w:lang w:val="en-US"/>
              </w:rPr>
            </w:pPr>
          </w:p>
          <w:p w:rsidR="00A03360" w:rsidRDefault="00A03360" w:rsidP="00A03360">
            <w:pPr>
              <w:spacing w:after="160"/>
              <w:rPr>
                <w:rFonts w:eastAsia="宋体"/>
                <w:sz w:val="21"/>
                <w:szCs w:val="21"/>
                <w:lang w:val="en-US" w:eastAsia="zh-CN"/>
              </w:rPr>
            </w:pPr>
            <w:r>
              <w:rPr>
                <w:rFonts w:eastAsia="宋体" w:hint="eastAsia"/>
                <w:sz w:val="21"/>
                <w:szCs w:val="21"/>
                <w:lang w:val="en-US" w:eastAsia="zh-CN"/>
              </w:rPr>
              <w:t>NOTE: 400MHz has already been agreed as mandatory channel bandwidth for FR2-2 in main session.</w:t>
            </w:r>
          </w:p>
          <w:p w:rsidR="001D4F0F" w:rsidRPr="00115DD9" w:rsidRDefault="00A03360" w:rsidP="00115DD9">
            <w:pPr>
              <w:pStyle w:val="afb"/>
              <w:widowControl/>
              <w:numPr>
                <w:ilvl w:val="1"/>
                <w:numId w:val="42"/>
              </w:numPr>
              <w:spacing w:before="0" w:after="120" w:line="240" w:lineRule="auto"/>
              <w:ind w:left="1440" w:firstLineChars="0"/>
              <w:jc w:val="left"/>
              <w:rPr>
                <w:rFonts w:eastAsiaTheme="minorEastAsia"/>
              </w:rPr>
            </w:pPr>
            <w:r w:rsidRPr="006957A9">
              <w:rPr>
                <w:rFonts w:eastAsia="宋体"/>
                <w:i/>
              </w:rPr>
              <w:t xml:space="preserve">Option </w:t>
            </w:r>
            <w:r w:rsidRPr="006957A9">
              <w:rPr>
                <w:rFonts w:eastAsia="宋体" w:hint="eastAsia"/>
                <w:i/>
              </w:rPr>
              <w:t>2</w:t>
            </w:r>
            <w:r w:rsidRPr="006957A9">
              <w:rPr>
                <w:rFonts w:eastAsia="宋体"/>
                <w:i/>
              </w:rPr>
              <w:t xml:space="preserve">: </w:t>
            </w:r>
            <w:r w:rsidRPr="006957A9">
              <w:rPr>
                <w:rFonts w:eastAsia="宋体" w:hint="eastAsia"/>
                <w:i/>
              </w:rPr>
              <w:t xml:space="preserve">other options </w:t>
            </w:r>
          </w:p>
        </w:tc>
      </w:tr>
    </w:tbl>
    <w:p w:rsidR="001C4396" w:rsidRDefault="00B4777B" w:rsidP="00B4777B">
      <w:pPr>
        <w:jc w:val="both"/>
        <w:rPr>
          <w:lang w:eastAsia="zh-CN"/>
        </w:rPr>
      </w:pPr>
      <w:r>
        <w:rPr>
          <w:rFonts w:hint="eastAsia"/>
          <w:lang w:eastAsia="zh-CN"/>
        </w:rPr>
        <w:t xml:space="preserve">Referring to </w:t>
      </w:r>
      <w:r w:rsidR="006A5D9F">
        <w:rPr>
          <w:rFonts w:hint="eastAsia"/>
          <w:lang w:eastAsia="zh-CN"/>
        </w:rPr>
        <w:t xml:space="preserve">transmission bandwidth configuration NRB for FR2-2 defined in </w:t>
      </w:r>
      <w:r w:rsidR="002079B2">
        <w:rPr>
          <w:rFonts w:hint="eastAsia"/>
          <w:lang w:eastAsia="zh-CN"/>
        </w:rPr>
        <w:t>TS38.104</w:t>
      </w:r>
      <w:r>
        <w:rPr>
          <w:rFonts w:hint="eastAsia"/>
          <w:lang w:eastAsia="zh-CN"/>
        </w:rPr>
        <w:t>, t</w:t>
      </w:r>
      <w:r w:rsidR="00530B22">
        <w:rPr>
          <w:rFonts w:hint="eastAsia"/>
          <w:lang w:eastAsia="zh-CN"/>
        </w:rPr>
        <w:t>he 100MHz CBW was</w:t>
      </w:r>
      <w:r w:rsidR="006F0D8C">
        <w:rPr>
          <w:rFonts w:hint="eastAsia"/>
          <w:lang w:eastAsia="zh-CN"/>
        </w:rPr>
        <w:t>n</w:t>
      </w:r>
      <w:r w:rsidR="006F0D8C">
        <w:rPr>
          <w:lang w:eastAsia="zh-CN"/>
        </w:rPr>
        <w:t>’</w:t>
      </w:r>
      <w:r w:rsidR="006F0D8C">
        <w:rPr>
          <w:rFonts w:hint="eastAsia"/>
          <w:lang w:eastAsia="zh-CN"/>
        </w:rPr>
        <w:t>t</w:t>
      </w:r>
      <w:r w:rsidR="00530B22">
        <w:rPr>
          <w:rFonts w:hint="eastAsia"/>
          <w:lang w:eastAsia="zh-CN"/>
        </w:rPr>
        <w:t xml:space="preserve"> supported by </w:t>
      </w:r>
      <w:r w:rsidR="006F0D8C">
        <w:rPr>
          <w:rFonts w:hint="eastAsia"/>
          <w:lang w:eastAsia="zh-CN"/>
        </w:rPr>
        <w:t>480</w:t>
      </w:r>
      <w:r w:rsidR="00530B22">
        <w:rPr>
          <w:rFonts w:hint="eastAsia"/>
          <w:lang w:eastAsia="zh-CN"/>
        </w:rPr>
        <w:t>kHz</w:t>
      </w:r>
      <w:r w:rsidR="006F0D8C">
        <w:rPr>
          <w:rFonts w:hint="eastAsia"/>
          <w:lang w:eastAsia="zh-CN"/>
        </w:rPr>
        <w:t xml:space="preserve"> and 960kHz </w:t>
      </w:r>
      <w:r w:rsidR="00530B22">
        <w:rPr>
          <w:rFonts w:hint="eastAsia"/>
          <w:lang w:eastAsia="zh-CN"/>
        </w:rPr>
        <w:t>SCS</w:t>
      </w:r>
      <w:r w:rsidR="00D01A27">
        <w:rPr>
          <w:rFonts w:hint="eastAsia"/>
          <w:lang w:eastAsia="zh-CN"/>
        </w:rPr>
        <w:t xml:space="preserve">, if </w:t>
      </w:r>
      <w:r w:rsidR="00D01A27" w:rsidRPr="00D97259">
        <w:rPr>
          <w:lang w:eastAsia="zh-CN"/>
        </w:rPr>
        <w:t>smallest supported SCS declared per operating band</w:t>
      </w:r>
      <w:r w:rsidR="00D01A27">
        <w:rPr>
          <w:rFonts w:hint="eastAsia"/>
          <w:lang w:eastAsia="zh-CN"/>
        </w:rPr>
        <w:t xml:space="preserve"> is </w:t>
      </w:r>
      <w:r w:rsidR="006F0D8C">
        <w:rPr>
          <w:rFonts w:hint="eastAsia"/>
          <w:lang w:eastAsia="zh-CN"/>
        </w:rPr>
        <w:t>480kHz or 960kHz</w:t>
      </w:r>
      <w:r w:rsidR="00B51B09">
        <w:rPr>
          <w:rFonts w:hint="eastAsia"/>
          <w:lang w:eastAsia="zh-CN"/>
        </w:rPr>
        <w:t xml:space="preserve">, </w:t>
      </w:r>
      <w:r>
        <w:rPr>
          <w:rFonts w:hint="eastAsia"/>
          <w:lang w:eastAsia="zh-CN"/>
        </w:rPr>
        <w:t xml:space="preserve">note 1 in </w:t>
      </w:r>
      <w:r>
        <w:rPr>
          <w:lang w:eastAsia="zh-CN"/>
        </w:rPr>
        <w:t>option</w:t>
      </w:r>
      <w:r>
        <w:rPr>
          <w:rFonts w:hint="eastAsia"/>
          <w:lang w:eastAsia="zh-CN"/>
        </w:rPr>
        <w:t xml:space="preserve"> 1 </w:t>
      </w:r>
      <w:r w:rsidR="00103DB0">
        <w:rPr>
          <w:rFonts w:hint="eastAsia"/>
          <w:lang w:eastAsia="zh-CN"/>
        </w:rPr>
        <w:t>isn</w:t>
      </w:r>
      <w:r w:rsidR="00103DB0">
        <w:rPr>
          <w:lang w:eastAsia="zh-CN"/>
        </w:rPr>
        <w:t>’</w:t>
      </w:r>
      <w:r w:rsidR="00103DB0">
        <w:rPr>
          <w:rFonts w:hint="eastAsia"/>
          <w:lang w:eastAsia="zh-CN"/>
        </w:rPr>
        <w:t>t applicable</w:t>
      </w:r>
      <w:r w:rsidR="00196C3A">
        <w:rPr>
          <w:rFonts w:hint="eastAsia"/>
          <w:lang w:eastAsia="zh-CN"/>
        </w:rPr>
        <w:t xml:space="preserve">, so </w:t>
      </w:r>
      <w:r w:rsidR="00103DB0">
        <w:rPr>
          <w:rFonts w:hint="eastAsia"/>
          <w:lang w:eastAsia="zh-CN"/>
        </w:rPr>
        <w:t xml:space="preserve">it </w:t>
      </w:r>
      <w:r w:rsidR="00196C3A">
        <w:rPr>
          <w:rFonts w:hint="eastAsia"/>
          <w:lang w:eastAsia="zh-CN"/>
        </w:rPr>
        <w:t>need to</w:t>
      </w:r>
      <w:r w:rsidR="00861AC6">
        <w:rPr>
          <w:rFonts w:hint="eastAsia"/>
          <w:lang w:eastAsia="zh-CN"/>
        </w:rPr>
        <w:t xml:space="preserve"> be</w:t>
      </w:r>
      <w:r w:rsidR="00C5085E">
        <w:rPr>
          <w:rFonts w:hint="eastAsia"/>
          <w:lang w:eastAsia="zh-CN"/>
        </w:rPr>
        <w:t xml:space="preserve"> updated </w:t>
      </w:r>
      <w:r w:rsidR="008C7B7C">
        <w:rPr>
          <w:rFonts w:hint="eastAsia"/>
          <w:lang w:eastAsia="zh-CN"/>
        </w:rPr>
        <w:t>as follows:</w:t>
      </w:r>
    </w:p>
    <w:p w:rsidR="00C5085E" w:rsidRPr="00D97259" w:rsidRDefault="00C5085E" w:rsidP="00C5085E">
      <w:pPr>
        <w:spacing w:after="160"/>
        <w:rPr>
          <w:rFonts w:ascii="Arial" w:eastAsia="Times New Roman" w:hAnsi="Arial" w:cs="Arial"/>
          <w:sz w:val="18"/>
          <w:szCs w:val="18"/>
        </w:rPr>
      </w:pPr>
      <w:r>
        <w:rPr>
          <w:rFonts w:ascii="Arial" w:eastAsia="Times New Roman" w:hAnsi="Arial" w:cs="Arial"/>
          <w:sz w:val="18"/>
          <w:szCs w:val="18"/>
          <w:lang w:val="en-US"/>
        </w:rPr>
        <w:lastRenderedPageBreak/>
        <w:t xml:space="preserve">NOTE 1:    </w:t>
      </w:r>
      <w:r w:rsidR="008E27C1">
        <w:rPr>
          <w:rFonts w:ascii="Arial" w:eastAsiaTheme="minorEastAsia" w:hAnsi="Arial" w:cs="Arial" w:hint="eastAsia"/>
          <w:sz w:val="18"/>
          <w:szCs w:val="18"/>
          <w:lang w:val="en-US" w:eastAsia="zh-CN"/>
        </w:rPr>
        <w:t>I</w:t>
      </w:r>
      <w:r w:rsidR="008E27C1">
        <w:rPr>
          <w:rFonts w:ascii="Arial" w:eastAsiaTheme="minorEastAsia" w:hAnsi="Arial" w:cs="Arial" w:hint="eastAsia"/>
          <w:sz w:val="18"/>
          <w:szCs w:val="18"/>
          <w:lang w:eastAsia="zh-CN"/>
        </w:rPr>
        <w:t>f</w:t>
      </w:r>
      <w:r w:rsidR="008E27C1">
        <w:rPr>
          <w:rFonts w:ascii="Arial" w:eastAsia="Times New Roman" w:hAnsi="Arial" w:cs="Arial"/>
          <w:sz w:val="18"/>
          <w:szCs w:val="18"/>
        </w:rPr>
        <w:t xml:space="preserve"> smallest supported SCS declared per </w:t>
      </w:r>
      <w:r w:rsidR="008E27C1">
        <w:rPr>
          <w:rFonts w:ascii="Arial" w:eastAsia="Times New Roman" w:hAnsi="Arial" w:cs="Arial"/>
          <w:i/>
          <w:iCs/>
          <w:sz w:val="18"/>
          <w:szCs w:val="18"/>
        </w:rPr>
        <w:t xml:space="preserve">operating band </w:t>
      </w:r>
      <w:r w:rsidR="008E27C1">
        <w:rPr>
          <w:rFonts w:ascii="Arial" w:eastAsia="Times New Roman" w:hAnsi="Arial" w:cs="Arial"/>
          <w:sz w:val="18"/>
          <w:szCs w:val="18"/>
          <w:lang w:val="en-US"/>
        </w:rPr>
        <w:t>(D.7)</w:t>
      </w:r>
      <w:r w:rsidR="008E27C1">
        <w:rPr>
          <w:rFonts w:ascii="Arial" w:eastAsiaTheme="minorEastAsia" w:hAnsi="Arial" w:cs="Arial" w:hint="eastAsia"/>
          <w:sz w:val="18"/>
          <w:szCs w:val="18"/>
          <w:lang w:val="en-US" w:eastAsia="zh-CN"/>
        </w:rPr>
        <w:t xml:space="preserve"> is</w:t>
      </w:r>
      <w:r w:rsidR="008E27C1" w:rsidRPr="00D97259">
        <w:rPr>
          <w:rFonts w:ascii="Arial" w:eastAsia="Times New Roman" w:hAnsi="Arial" w:cs="Arial"/>
          <w:sz w:val="18"/>
          <w:szCs w:val="18"/>
        </w:rPr>
        <w:t>120kHz</w:t>
      </w:r>
      <w:r w:rsidR="008E27C1" w:rsidRPr="00D97259">
        <w:rPr>
          <w:rFonts w:ascii="Arial" w:eastAsia="Times New Roman" w:hAnsi="Arial" w:cs="Arial" w:hint="eastAsia"/>
          <w:sz w:val="18"/>
          <w:szCs w:val="18"/>
        </w:rPr>
        <w:t>,</w:t>
      </w:r>
      <w:r w:rsidR="008E27C1" w:rsidRPr="00D97259">
        <w:rPr>
          <w:rFonts w:ascii="Arial" w:eastAsia="Times New Roman" w:hAnsi="Arial" w:cs="Arial"/>
          <w:sz w:val="18"/>
          <w:szCs w:val="18"/>
        </w:rPr>
        <w:t xml:space="preserve"> </w:t>
      </w:r>
      <w:r>
        <w:rPr>
          <w:rFonts w:ascii="Arial" w:eastAsia="Times New Roman" w:hAnsi="Arial" w:cs="Arial"/>
          <w:sz w:val="18"/>
          <w:szCs w:val="18"/>
        </w:rPr>
        <w:t xml:space="preserve">BS vendor can decide to test with </w:t>
      </w:r>
      <w:r w:rsidRPr="00D97259">
        <w:rPr>
          <w:rFonts w:ascii="Arial" w:eastAsia="Times New Roman" w:hAnsi="Arial" w:cs="Arial"/>
          <w:sz w:val="18"/>
          <w:szCs w:val="18"/>
        </w:rPr>
        <w:t>10</w:t>
      </w:r>
      <w:r>
        <w:rPr>
          <w:rFonts w:ascii="Arial" w:eastAsia="Times New Roman" w:hAnsi="Arial" w:cs="Arial"/>
          <w:sz w:val="18"/>
          <w:szCs w:val="18"/>
        </w:rPr>
        <w:t xml:space="preserve">0 MHz </w:t>
      </w:r>
      <w:r w:rsidRPr="00AB008A">
        <w:rPr>
          <w:rFonts w:ascii="Arial" w:eastAsia="Times New Roman" w:hAnsi="Arial" w:cs="Arial"/>
          <w:i/>
          <w:sz w:val="18"/>
          <w:szCs w:val="18"/>
        </w:rPr>
        <w:t>BS channel bandwidth</w:t>
      </w:r>
      <w:r w:rsidR="008E27C1" w:rsidRPr="00D97259">
        <w:rPr>
          <w:rFonts w:ascii="Arial" w:eastAsia="Times New Roman" w:hAnsi="Arial" w:cs="Arial" w:hint="eastAsia"/>
          <w:sz w:val="18"/>
          <w:szCs w:val="18"/>
        </w:rPr>
        <w:t xml:space="preserve"> </w:t>
      </w:r>
      <w:r>
        <w:rPr>
          <w:rFonts w:ascii="Arial" w:eastAsia="Times New Roman" w:hAnsi="Arial" w:cs="Arial"/>
          <w:sz w:val="18"/>
          <w:szCs w:val="18"/>
        </w:rPr>
        <w:t xml:space="preserve">instead of </w:t>
      </w:r>
      <w:r w:rsidRPr="00D97259">
        <w:rPr>
          <w:rFonts w:ascii="Arial" w:eastAsia="Times New Roman" w:hAnsi="Arial" w:cs="Arial"/>
          <w:sz w:val="18"/>
          <w:szCs w:val="18"/>
        </w:rPr>
        <w:t>4</w:t>
      </w:r>
      <w:r>
        <w:rPr>
          <w:rFonts w:ascii="Arial" w:eastAsia="Times New Roman" w:hAnsi="Arial" w:cs="Arial"/>
          <w:sz w:val="18"/>
          <w:szCs w:val="18"/>
        </w:rPr>
        <w:t xml:space="preserve">00 MHz </w:t>
      </w:r>
      <w:r w:rsidRPr="00D97259">
        <w:rPr>
          <w:rFonts w:ascii="Arial" w:eastAsia="Times New Roman" w:hAnsi="Arial" w:cs="Arial"/>
          <w:sz w:val="18"/>
          <w:szCs w:val="18"/>
        </w:rPr>
        <w:t>BS channel bandwidth</w:t>
      </w:r>
      <w:r>
        <w:rPr>
          <w:rFonts w:ascii="Arial" w:eastAsia="Times New Roman" w:hAnsi="Arial" w:cs="Arial"/>
          <w:sz w:val="18"/>
          <w:szCs w:val="18"/>
        </w:rPr>
        <w:t xml:space="preserve"> in certain regions, where spectrum allocation and regulation require testing with </w:t>
      </w:r>
      <w:r w:rsidRPr="00D97259">
        <w:rPr>
          <w:rFonts w:ascii="Arial" w:eastAsia="Times New Roman" w:hAnsi="Arial" w:cs="Arial"/>
          <w:sz w:val="18"/>
          <w:szCs w:val="18"/>
        </w:rPr>
        <w:t>10</w:t>
      </w:r>
      <w:r>
        <w:rPr>
          <w:rFonts w:ascii="Arial" w:eastAsia="Times New Roman" w:hAnsi="Arial" w:cs="Arial"/>
          <w:sz w:val="18"/>
          <w:szCs w:val="18"/>
        </w:rPr>
        <w:t xml:space="preserve">0 </w:t>
      </w:r>
      <w:proofErr w:type="spellStart"/>
      <w:r>
        <w:rPr>
          <w:rFonts w:ascii="Arial" w:eastAsia="Times New Roman" w:hAnsi="Arial" w:cs="Arial"/>
          <w:sz w:val="18"/>
          <w:szCs w:val="18"/>
        </w:rPr>
        <w:t>MHz.</w:t>
      </w:r>
      <w:proofErr w:type="spellEnd"/>
    </w:p>
    <w:p w:rsidR="006957A9" w:rsidRDefault="006957A9" w:rsidP="003D2753">
      <w:pPr>
        <w:jc w:val="both"/>
        <w:rPr>
          <w:lang w:eastAsia="zh-CN"/>
        </w:rPr>
      </w:pPr>
    </w:p>
    <w:p w:rsidR="003C23DF" w:rsidRPr="005F5A25" w:rsidRDefault="003C23DF" w:rsidP="003C23DF">
      <w:pPr>
        <w:pStyle w:val="TH"/>
        <w:rPr>
          <w:i/>
        </w:rPr>
      </w:pPr>
      <w:r w:rsidRPr="005F5A25">
        <w:t xml:space="preserve">Table 9.7.1-1: Maximum offset </w:t>
      </w:r>
      <w:proofErr w:type="spellStart"/>
      <w:r w:rsidRPr="005F5A25">
        <w:t>Δf</w:t>
      </w:r>
      <w:r w:rsidRPr="005F5A25">
        <w:rPr>
          <w:vertAlign w:val="subscript"/>
        </w:rPr>
        <w:t>OBUE</w:t>
      </w:r>
      <w:proofErr w:type="spellEnd"/>
      <w:r w:rsidRPr="005F5A25">
        <w:t xml:space="preserve"> outside the downlink </w:t>
      </w:r>
      <w:r w:rsidRPr="005F5A25">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3C23DF" w:rsidRPr="005F5A25" w:rsidTr="00412B12">
        <w:trPr>
          <w:cantSplit/>
          <w:jc w:val="center"/>
        </w:trPr>
        <w:tc>
          <w:tcPr>
            <w:tcW w:w="1556" w:type="dxa"/>
            <w:tcBorders>
              <w:bottom w:val="single" w:sz="4" w:space="0" w:color="auto"/>
            </w:tcBorders>
          </w:tcPr>
          <w:p w:rsidR="003C23DF" w:rsidRPr="005F5A25" w:rsidRDefault="003C23DF" w:rsidP="00412B12">
            <w:pPr>
              <w:pStyle w:val="TAH"/>
            </w:pPr>
            <w:r w:rsidRPr="005F5A25">
              <w:t>BS type</w:t>
            </w:r>
          </w:p>
        </w:tc>
        <w:tc>
          <w:tcPr>
            <w:tcW w:w="3801" w:type="dxa"/>
            <w:shd w:val="clear" w:color="auto" w:fill="auto"/>
          </w:tcPr>
          <w:p w:rsidR="003C23DF" w:rsidRPr="005F5A25" w:rsidRDefault="003C23DF" w:rsidP="00412B12">
            <w:pPr>
              <w:pStyle w:val="TAH"/>
            </w:pPr>
            <w:r w:rsidRPr="005F5A25">
              <w:rPr>
                <w:i/>
              </w:rPr>
              <w:t>Operating band</w:t>
            </w:r>
            <w:r w:rsidRPr="005F5A25">
              <w:t xml:space="preserve"> characteristics (MHz)</w:t>
            </w:r>
          </w:p>
        </w:tc>
        <w:tc>
          <w:tcPr>
            <w:tcW w:w="1784" w:type="dxa"/>
            <w:shd w:val="clear" w:color="auto" w:fill="auto"/>
          </w:tcPr>
          <w:p w:rsidR="003C23DF" w:rsidRPr="005F5A25" w:rsidRDefault="003C23DF" w:rsidP="00412B12">
            <w:pPr>
              <w:pStyle w:val="TAH"/>
            </w:pPr>
            <w:proofErr w:type="spellStart"/>
            <w:r w:rsidRPr="005F5A25">
              <w:t>Δf</w:t>
            </w:r>
            <w:r w:rsidRPr="005F5A25">
              <w:rPr>
                <w:vertAlign w:val="subscript"/>
              </w:rPr>
              <w:t>OBUE</w:t>
            </w:r>
            <w:proofErr w:type="spellEnd"/>
            <w:r w:rsidRPr="005F5A25">
              <w:t xml:space="preserve"> (MHz)</w:t>
            </w:r>
          </w:p>
        </w:tc>
      </w:tr>
      <w:tr w:rsidR="003C23DF" w:rsidRPr="005F5A25" w:rsidTr="00412B12">
        <w:trPr>
          <w:cantSplit/>
          <w:jc w:val="center"/>
        </w:trPr>
        <w:tc>
          <w:tcPr>
            <w:tcW w:w="1556" w:type="dxa"/>
            <w:tcBorders>
              <w:bottom w:val="nil"/>
            </w:tcBorders>
            <w:vAlign w:val="center"/>
          </w:tcPr>
          <w:p w:rsidR="003C23DF" w:rsidRPr="005F5A25" w:rsidRDefault="003C23DF" w:rsidP="00412B12">
            <w:pPr>
              <w:pStyle w:val="TAC"/>
            </w:pPr>
            <w:r w:rsidRPr="005F5A25">
              <w:rPr>
                <w:lang w:eastAsia="zh-CN"/>
              </w:rPr>
              <w:t>BS type 1-O</w:t>
            </w:r>
          </w:p>
        </w:tc>
        <w:tc>
          <w:tcPr>
            <w:tcW w:w="3801" w:type="dxa"/>
            <w:shd w:val="clear" w:color="auto" w:fill="auto"/>
          </w:tcPr>
          <w:p w:rsidR="003C23DF" w:rsidRPr="005F5A25" w:rsidRDefault="003C23DF" w:rsidP="00412B12">
            <w:pPr>
              <w:pStyle w:val="TAC"/>
            </w:pPr>
            <w:proofErr w:type="spellStart"/>
            <w:r w:rsidRPr="005F5A25">
              <w:t>F</w:t>
            </w:r>
            <w:r w:rsidRPr="005F5A25">
              <w:rPr>
                <w:vertAlign w:val="subscript"/>
              </w:rPr>
              <w:t>DL,high</w:t>
            </w:r>
            <w:proofErr w:type="spellEnd"/>
            <w:r w:rsidRPr="005F5A25">
              <w:t xml:space="preserve"> – </w:t>
            </w:r>
            <w:proofErr w:type="spellStart"/>
            <w:r w:rsidRPr="005F5A25">
              <w:t>F</w:t>
            </w:r>
            <w:r w:rsidRPr="005F5A25">
              <w:rPr>
                <w:vertAlign w:val="subscript"/>
              </w:rPr>
              <w:t>DL,low</w:t>
            </w:r>
            <w:proofErr w:type="spellEnd"/>
            <w:r w:rsidRPr="005F5A25">
              <w:t xml:space="preserve">  &lt; 100</w:t>
            </w:r>
          </w:p>
        </w:tc>
        <w:tc>
          <w:tcPr>
            <w:tcW w:w="1784" w:type="dxa"/>
            <w:shd w:val="clear" w:color="auto" w:fill="auto"/>
          </w:tcPr>
          <w:p w:rsidR="003C23DF" w:rsidRPr="005F5A25" w:rsidRDefault="003C23DF" w:rsidP="00412B12">
            <w:pPr>
              <w:pStyle w:val="TAC"/>
            </w:pPr>
            <w:r w:rsidRPr="005F5A25">
              <w:t>10</w:t>
            </w:r>
          </w:p>
        </w:tc>
      </w:tr>
      <w:tr w:rsidR="003C23DF" w:rsidRPr="005F5A25" w:rsidTr="00412B12">
        <w:trPr>
          <w:cantSplit/>
          <w:jc w:val="center"/>
        </w:trPr>
        <w:tc>
          <w:tcPr>
            <w:tcW w:w="1556" w:type="dxa"/>
            <w:tcBorders>
              <w:top w:val="nil"/>
            </w:tcBorders>
            <w:vAlign w:val="center"/>
          </w:tcPr>
          <w:p w:rsidR="003C23DF" w:rsidRPr="005F5A25" w:rsidRDefault="003C23DF" w:rsidP="00412B12">
            <w:pPr>
              <w:pStyle w:val="TAC"/>
            </w:pPr>
          </w:p>
        </w:tc>
        <w:tc>
          <w:tcPr>
            <w:tcW w:w="3801" w:type="dxa"/>
            <w:shd w:val="clear" w:color="auto" w:fill="auto"/>
          </w:tcPr>
          <w:p w:rsidR="003C23DF" w:rsidRPr="005F5A25" w:rsidRDefault="003C23DF" w:rsidP="00412B12">
            <w:pPr>
              <w:pStyle w:val="TAC"/>
            </w:pPr>
            <w:r w:rsidRPr="005F5A25">
              <w:t xml:space="preserve">100 MHz </w:t>
            </w:r>
            <w:r w:rsidRPr="005F5A25">
              <w:rPr>
                <w:rFonts w:hint="eastAsia"/>
              </w:rPr>
              <w:t>≤</w:t>
            </w:r>
            <w:r w:rsidRPr="005F5A25">
              <w:t xml:space="preserve"> </w:t>
            </w:r>
            <w:proofErr w:type="spellStart"/>
            <w:r w:rsidRPr="005F5A25">
              <w:t>F</w:t>
            </w:r>
            <w:r w:rsidRPr="005F5A25">
              <w:rPr>
                <w:vertAlign w:val="subscript"/>
              </w:rPr>
              <w:t>DL,high</w:t>
            </w:r>
            <w:proofErr w:type="spellEnd"/>
            <w:r w:rsidRPr="005F5A25">
              <w:t xml:space="preserve"> – </w:t>
            </w:r>
            <w:proofErr w:type="spellStart"/>
            <w:r w:rsidRPr="005F5A25">
              <w:t>F</w:t>
            </w:r>
            <w:r w:rsidRPr="005F5A25">
              <w:rPr>
                <w:vertAlign w:val="subscript"/>
              </w:rPr>
              <w:t>DL,low</w:t>
            </w:r>
            <w:proofErr w:type="spellEnd"/>
            <w:r w:rsidRPr="005F5A25">
              <w:rPr>
                <w:rFonts w:hint="eastAsia"/>
              </w:rPr>
              <w:t xml:space="preserve">  </w:t>
            </w:r>
            <w:r w:rsidRPr="005F5A25">
              <w:rPr>
                <w:rFonts w:hint="eastAsia"/>
              </w:rPr>
              <w:t>≤</w:t>
            </w:r>
            <w:r w:rsidRPr="005F5A25">
              <w:rPr>
                <w:rFonts w:hint="eastAsia"/>
              </w:rPr>
              <w:t xml:space="preserve"> 900</w:t>
            </w:r>
          </w:p>
        </w:tc>
        <w:tc>
          <w:tcPr>
            <w:tcW w:w="1784" w:type="dxa"/>
            <w:shd w:val="clear" w:color="auto" w:fill="auto"/>
          </w:tcPr>
          <w:p w:rsidR="003C23DF" w:rsidRPr="005F5A25" w:rsidRDefault="003C23DF" w:rsidP="00412B12">
            <w:pPr>
              <w:pStyle w:val="TAC"/>
            </w:pPr>
            <w:r w:rsidRPr="005F5A25">
              <w:t>40</w:t>
            </w:r>
          </w:p>
        </w:tc>
      </w:tr>
      <w:tr w:rsidR="003C23DF" w:rsidRPr="005F5A25" w:rsidTr="00412B12">
        <w:trPr>
          <w:cantSplit/>
          <w:jc w:val="center"/>
        </w:trPr>
        <w:tc>
          <w:tcPr>
            <w:tcW w:w="1556" w:type="dxa"/>
            <w:vMerge w:val="restart"/>
            <w:vAlign w:val="center"/>
          </w:tcPr>
          <w:p w:rsidR="003C23DF" w:rsidRPr="005F5A25" w:rsidRDefault="003C23DF" w:rsidP="00412B12">
            <w:pPr>
              <w:pStyle w:val="TAC"/>
            </w:pPr>
            <w:r w:rsidRPr="005F5A25">
              <w:t>BS type 2-O</w:t>
            </w:r>
          </w:p>
        </w:tc>
        <w:tc>
          <w:tcPr>
            <w:tcW w:w="3801" w:type="dxa"/>
            <w:shd w:val="clear" w:color="auto" w:fill="auto"/>
          </w:tcPr>
          <w:p w:rsidR="003C23DF" w:rsidRPr="005F5A25" w:rsidRDefault="003C23DF" w:rsidP="00412B12">
            <w:pPr>
              <w:pStyle w:val="TAC"/>
            </w:pPr>
            <w:proofErr w:type="spellStart"/>
            <w:r w:rsidRPr="005F5A25">
              <w:t>F</w:t>
            </w:r>
            <w:r w:rsidRPr="005F5A25">
              <w:rPr>
                <w:vertAlign w:val="subscript"/>
              </w:rPr>
              <w:t>DL,high</w:t>
            </w:r>
            <w:proofErr w:type="spellEnd"/>
            <w:r w:rsidRPr="005F5A25">
              <w:t xml:space="preserve"> – </w:t>
            </w:r>
            <w:proofErr w:type="spellStart"/>
            <w:r w:rsidRPr="005F5A25">
              <w:t>F</w:t>
            </w:r>
            <w:r w:rsidRPr="005F5A25">
              <w:rPr>
                <w:vertAlign w:val="subscript"/>
              </w:rPr>
              <w:t>DL,low</w:t>
            </w:r>
            <w:proofErr w:type="spellEnd"/>
            <w:r w:rsidRPr="005F5A25">
              <w:rPr>
                <w:rFonts w:hint="eastAsia"/>
              </w:rPr>
              <w:t xml:space="preserve"> </w:t>
            </w:r>
            <w:r w:rsidRPr="005F5A25">
              <w:rPr>
                <w:rFonts w:hint="eastAsia"/>
              </w:rPr>
              <w:t>≤</w:t>
            </w:r>
            <w:r w:rsidRPr="005F5A25">
              <w:rPr>
                <w:rFonts w:hint="eastAsia"/>
              </w:rPr>
              <w:t xml:space="preserve"> </w:t>
            </w:r>
            <w:r w:rsidRPr="005F5A25">
              <w:t>4000</w:t>
            </w:r>
          </w:p>
        </w:tc>
        <w:tc>
          <w:tcPr>
            <w:tcW w:w="1784" w:type="dxa"/>
            <w:shd w:val="clear" w:color="auto" w:fill="auto"/>
          </w:tcPr>
          <w:p w:rsidR="003C23DF" w:rsidRPr="005F5A25" w:rsidRDefault="003C23DF" w:rsidP="00412B12">
            <w:pPr>
              <w:pStyle w:val="TAC"/>
            </w:pPr>
            <w:r w:rsidRPr="005F5A25">
              <w:t>1500</w:t>
            </w:r>
          </w:p>
        </w:tc>
      </w:tr>
      <w:tr w:rsidR="003C23DF" w:rsidRPr="005F5A25" w:rsidTr="00412B12">
        <w:trPr>
          <w:cantSplit/>
          <w:jc w:val="center"/>
        </w:trPr>
        <w:tc>
          <w:tcPr>
            <w:tcW w:w="1556" w:type="dxa"/>
            <w:vMerge/>
            <w:vAlign w:val="center"/>
          </w:tcPr>
          <w:p w:rsidR="003C23DF" w:rsidRPr="005F5A25" w:rsidRDefault="003C23DF" w:rsidP="00412B12">
            <w:pPr>
              <w:pStyle w:val="TAC"/>
            </w:pPr>
          </w:p>
        </w:tc>
        <w:tc>
          <w:tcPr>
            <w:tcW w:w="3801" w:type="dxa"/>
            <w:shd w:val="clear" w:color="auto" w:fill="auto"/>
          </w:tcPr>
          <w:p w:rsidR="003C23DF" w:rsidRPr="005F5A25" w:rsidRDefault="003C23DF" w:rsidP="00412B12">
            <w:pPr>
              <w:pStyle w:val="TAC"/>
            </w:pPr>
            <w:r w:rsidRPr="005F5A25">
              <w:rPr>
                <w:lang w:eastAsia="fr-FR"/>
              </w:rPr>
              <w:t xml:space="preserve">4000 &lt; </w:t>
            </w:r>
            <w:proofErr w:type="spellStart"/>
            <w:r w:rsidRPr="005F5A25">
              <w:rPr>
                <w:lang w:eastAsia="fr-FR"/>
              </w:rPr>
              <w:t>F</w:t>
            </w:r>
            <w:r w:rsidRPr="005F5A25">
              <w:rPr>
                <w:vertAlign w:val="subscript"/>
                <w:lang w:eastAsia="fr-FR"/>
              </w:rPr>
              <w:t>DL,high</w:t>
            </w:r>
            <w:proofErr w:type="spellEnd"/>
            <w:r w:rsidRPr="005F5A25">
              <w:rPr>
                <w:lang w:eastAsia="fr-FR"/>
              </w:rPr>
              <w:t xml:space="preserve"> – </w:t>
            </w:r>
            <w:proofErr w:type="spellStart"/>
            <w:r w:rsidRPr="005F5A25">
              <w:rPr>
                <w:lang w:eastAsia="fr-FR"/>
              </w:rPr>
              <w:t>F</w:t>
            </w:r>
            <w:r w:rsidRPr="005F5A25">
              <w:rPr>
                <w:vertAlign w:val="subscript"/>
                <w:lang w:eastAsia="fr-FR"/>
              </w:rPr>
              <w:t>DL,low</w:t>
            </w:r>
            <w:proofErr w:type="spellEnd"/>
            <w:r w:rsidRPr="005F5A25">
              <w:rPr>
                <w:lang w:eastAsia="fr-FR"/>
              </w:rPr>
              <w:t xml:space="preserve"> ≤ 14000</w:t>
            </w:r>
          </w:p>
        </w:tc>
        <w:tc>
          <w:tcPr>
            <w:tcW w:w="1784" w:type="dxa"/>
            <w:shd w:val="clear" w:color="auto" w:fill="auto"/>
          </w:tcPr>
          <w:p w:rsidR="003C23DF" w:rsidRPr="005F5A25" w:rsidRDefault="003C23DF" w:rsidP="00412B12">
            <w:pPr>
              <w:pStyle w:val="TAC"/>
            </w:pPr>
            <w:r w:rsidRPr="005F5A25">
              <w:rPr>
                <w:lang w:eastAsia="fr-FR"/>
              </w:rPr>
              <w:t>3500</w:t>
            </w:r>
          </w:p>
        </w:tc>
      </w:tr>
    </w:tbl>
    <w:p w:rsidR="003C23DF" w:rsidRPr="00B32DB5" w:rsidRDefault="003C23DF" w:rsidP="003C23DF">
      <w:pPr>
        <w:rPr>
          <w:rFonts w:eastAsiaTheme="minorEastAsia"/>
          <w:lang w:eastAsia="zh-CN"/>
        </w:rPr>
      </w:pPr>
    </w:p>
    <w:p w:rsidR="000B6910" w:rsidRDefault="000B6910" w:rsidP="000B6910">
      <w:pPr>
        <w:jc w:val="both"/>
        <w:rPr>
          <w:lang w:eastAsia="zh-CN"/>
        </w:rPr>
      </w:pPr>
      <w:r>
        <w:rPr>
          <w:lang w:eastAsia="zh-CN"/>
        </w:rPr>
        <w:t>About</w:t>
      </w:r>
      <w:r>
        <w:rPr>
          <w:rFonts w:hint="eastAsia"/>
          <w:lang w:eastAsia="zh-CN"/>
        </w:rPr>
        <w:t xml:space="preserve"> o</w:t>
      </w:r>
      <w:r w:rsidRPr="00BC3362">
        <w:rPr>
          <w:lang w:eastAsia="zh-CN"/>
        </w:rPr>
        <w:t>perating band characteristics</w:t>
      </w:r>
      <w:r w:rsidR="00B27BAA">
        <w:rPr>
          <w:rFonts w:hint="eastAsia"/>
          <w:lang w:eastAsia="zh-CN"/>
        </w:rPr>
        <w:t xml:space="preserve"> in table of option1</w:t>
      </w:r>
      <w:r>
        <w:rPr>
          <w:rFonts w:hint="eastAsia"/>
          <w:lang w:eastAsia="zh-CN"/>
        </w:rPr>
        <w:t xml:space="preserve">, we can refer to </w:t>
      </w:r>
      <w:r w:rsidRPr="005F5A25">
        <w:rPr>
          <w:i/>
        </w:rPr>
        <w:t>Operating band</w:t>
      </w:r>
      <w:r w:rsidRPr="005F5A25">
        <w:t xml:space="preserve"> characteristics</w:t>
      </w:r>
      <w:r>
        <w:rPr>
          <w:rFonts w:hint="eastAsia"/>
          <w:lang w:eastAsia="zh-CN"/>
        </w:rPr>
        <w:t xml:space="preserve"> for </w:t>
      </w:r>
      <w:proofErr w:type="spellStart"/>
      <w:r w:rsidRPr="005F5A25">
        <w:t>Δf</w:t>
      </w:r>
      <w:r w:rsidRPr="005F5A25">
        <w:rPr>
          <w:vertAlign w:val="subscript"/>
        </w:rPr>
        <w:t>OBUE</w:t>
      </w:r>
      <w:proofErr w:type="spellEnd"/>
      <w:r w:rsidR="00A83E35">
        <w:rPr>
          <w:rFonts w:hint="eastAsia"/>
          <w:lang w:eastAsia="zh-CN"/>
        </w:rPr>
        <w:t xml:space="preserve"> in above Table 9.7.1-1 of TS 38.104</w:t>
      </w:r>
      <w:r w:rsidR="00AE10A2">
        <w:rPr>
          <w:rFonts w:hint="eastAsia"/>
          <w:lang w:eastAsia="zh-CN"/>
        </w:rPr>
        <w:t xml:space="preserve">, </w:t>
      </w:r>
      <w:proofErr w:type="spellStart"/>
      <w:r w:rsidR="00AE10A2" w:rsidRPr="005F5A25">
        <w:rPr>
          <w:lang w:eastAsia="fr-FR"/>
        </w:rPr>
        <w:t>F</w:t>
      </w:r>
      <w:r w:rsidR="00AE10A2" w:rsidRPr="005F5A25">
        <w:rPr>
          <w:vertAlign w:val="subscript"/>
          <w:lang w:eastAsia="fr-FR"/>
        </w:rPr>
        <w:t>DL</w:t>
      </w:r>
      <w:proofErr w:type="gramStart"/>
      <w:r w:rsidR="00AE10A2" w:rsidRPr="005F5A25">
        <w:rPr>
          <w:vertAlign w:val="subscript"/>
          <w:lang w:eastAsia="fr-FR"/>
        </w:rPr>
        <w:t>,high</w:t>
      </w:r>
      <w:proofErr w:type="spellEnd"/>
      <w:proofErr w:type="gramEnd"/>
      <w:r w:rsidR="00AE10A2" w:rsidRPr="005F5A25">
        <w:rPr>
          <w:lang w:eastAsia="fr-FR"/>
        </w:rPr>
        <w:t xml:space="preserve"> – </w:t>
      </w:r>
      <w:proofErr w:type="spellStart"/>
      <w:r w:rsidR="00AE10A2" w:rsidRPr="005F5A25">
        <w:rPr>
          <w:lang w:eastAsia="fr-FR"/>
        </w:rPr>
        <w:t>F</w:t>
      </w:r>
      <w:r w:rsidR="00AE10A2" w:rsidRPr="005F5A25">
        <w:rPr>
          <w:vertAlign w:val="subscript"/>
          <w:lang w:eastAsia="fr-FR"/>
        </w:rPr>
        <w:t>DL,low</w:t>
      </w:r>
      <w:proofErr w:type="spellEnd"/>
      <w:r w:rsidR="00B27BAA" w:rsidRPr="005F5A25">
        <w:rPr>
          <w:lang w:eastAsia="fr-FR"/>
        </w:rPr>
        <w:t>≤ 14000</w:t>
      </w:r>
      <w:r w:rsidR="00B27BAA">
        <w:rPr>
          <w:rFonts w:hint="eastAsia"/>
          <w:lang w:eastAsia="zh-CN"/>
        </w:rPr>
        <w:t xml:space="preserve"> is applicable for FR2-2. </w:t>
      </w:r>
      <w:r w:rsidR="00B27BAA">
        <w:rPr>
          <w:lang w:eastAsia="zh-CN"/>
        </w:rPr>
        <w:t>S</w:t>
      </w:r>
      <w:r w:rsidR="00B27BAA">
        <w:rPr>
          <w:rFonts w:hint="eastAsia"/>
          <w:lang w:eastAsia="zh-CN"/>
        </w:rPr>
        <w:t>o, we propose,</w:t>
      </w:r>
    </w:p>
    <w:p w:rsidR="00B27BAA" w:rsidRDefault="00B27BAA" w:rsidP="000B6910">
      <w:pPr>
        <w:jc w:val="both"/>
        <w:rPr>
          <w:lang w:eastAsia="zh-CN"/>
        </w:rPr>
      </w:pPr>
    </w:p>
    <w:p w:rsidR="00107D8F" w:rsidRPr="00D97259" w:rsidRDefault="00107D8F" w:rsidP="00107D8F">
      <w:pPr>
        <w:pBdr>
          <w:bottom w:val="none" w:sz="0" w:space="0" w:color="000000"/>
        </w:pBdr>
        <w:overflowPunct w:val="0"/>
        <w:autoSpaceDE w:val="0"/>
        <w:autoSpaceDN w:val="0"/>
        <w:adjustRightInd w:val="0"/>
        <w:textAlignment w:val="baseline"/>
        <w:rPr>
          <w:b/>
        </w:rPr>
      </w:pPr>
      <w:r w:rsidRPr="00D97259">
        <w:rPr>
          <w:rFonts w:hint="eastAsia"/>
          <w:b/>
          <w:lang w:eastAsia="zh-CN"/>
        </w:rPr>
        <w:t xml:space="preserve">Proposal 1: </w:t>
      </w:r>
      <w:r w:rsidR="000943AF">
        <w:rPr>
          <w:rFonts w:hint="eastAsia"/>
          <w:b/>
          <w:szCs w:val="22"/>
          <w:lang w:val="en-US" w:eastAsia="zh-CN"/>
        </w:rPr>
        <w:t>D</w:t>
      </w:r>
      <w:r w:rsidRPr="00D97259">
        <w:rPr>
          <w:rFonts w:hint="eastAsia"/>
          <w:b/>
          <w:szCs w:val="22"/>
          <w:lang w:val="en-US" w:eastAsia="zh-CN"/>
        </w:rPr>
        <w:t xml:space="preserve">efine independent TC signals for FR2-2 as shown in following </w:t>
      </w:r>
      <w:r w:rsidRPr="00D97259">
        <w:rPr>
          <w:b/>
        </w:rPr>
        <w:t>Table 4.7.2.1-2</w:t>
      </w:r>
      <w:r w:rsidRPr="00D97259">
        <w:rPr>
          <w:rFonts w:hint="eastAsia"/>
          <w:b/>
          <w:lang w:val="en-US" w:eastAsia="zh-CN"/>
        </w:rPr>
        <w:t>a.</w:t>
      </w:r>
    </w:p>
    <w:p w:rsidR="009F2AA6" w:rsidRPr="00931575" w:rsidRDefault="009F2AA6" w:rsidP="009F2AA6">
      <w:pPr>
        <w:pStyle w:val="TH"/>
        <w:rPr>
          <w:lang w:val="en-US" w:eastAsia="zh-CN"/>
        </w:rPr>
      </w:pPr>
      <w:r w:rsidRPr="00931575">
        <w:t>Table 4.7.2.1-2</w:t>
      </w:r>
      <w:r>
        <w:rPr>
          <w:rFonts w:hint="eastAsia"/>
          <w:lang w:eastAsia="zh-CN"/>
        </w:rPr>
        <w:t>a</w:t>
      </w:r>
      <w:r w:rsidRPr="00931575">
        <w:t xml:space="preserve">: Signal to be used to build NR TCs for </w:t>
      </w:r>
      <w:r w:rsidRPr="00931575">
        <w:rPr>
          <w:i/>
        </w:rPr>
        <w:t>BS type 2-O</w:t>
      </w:r>
      <w:r w:rsidRPr="00D97259">
        <w:rPr>
          <w:rFonts w:hint="eastAsia"/>
          <w:lang w:eastAsia="zh-CN"/>
        </w:rP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936"/>
      </w:tblGrid>
      <w:tr w:rsidR="009F2AA6" w:rsidRPr="00931575" w:rsidTr="00412B12">
        <w:trPr>
          <w:cantSplit/>
          <w:jc w:val="center"/>
        </w:trPr>
        <w:tc>
          <w:tcPr>
            <w:tcW w:w="3950" w:type="dxa"/>
            <w:gridSpan w:val="2"/>
            <w:shd w:val="clear" w:color="auto" w:fill="auto"/>
          </w:tcPr>
          <w:p w:rsidR="009F2AA6" w:rsidRPr="00931575" w:rsidRDefault="009F2AA6" w:rsidP="00412B12">
            <w:pPr>
              <w:pStyle w:val="TAH"/>
              <w:rPr>
                <w:lang w:val="en-US" w:eastAsia="zh-CN"/>
              </w:rPr>
            </w:pPr>
            <w:r w:rsidRPr="00931575">
              <w:rPr>
                <w:i/>
                <w:lang w:val="en-US"/>
              </w:rPr>
              <w:t>Operating band</w:t>
            </w:r>
            <w:r w:rsidRPr="00931575">
              <w:rPr>
                <w:lang w:val="en-US"/>
              </w:rPr>
              <w:t xml:space="preserve"> characteristics</w:t>
            </w:r>
          </w:p>
        </w:tc>
        <w:tc>
          <w:tcPr>
            <w:tcW w:w="3936" w:type="dxa"/>
            <w:shd w:val="clear" w:color="auto" w:fill="auto"/>
          </w:tcPr>
          <w:p w:rsidR="009F2AA6" w:rsidRPr="00931575" w:rsidRDefault="009F2AA6" w:rsidP="00F93870">
            <w:pPr>
              <w:pStyle w:val="TAH"/>
              <w:rPr>
                <w:lang w:val="en-US"/>
              </w:rPr>
            </w:pPr>
            <w:proofErr w:type="spellStart"/>
            <w:r w:rsidRPr="00931575">
              <w:t>F</w:t>
            </w:r>
            <w:r w:rsidRPr="00931575">
              <w:rPr>
                <w:vertAlign w:val="subscript"/>
              </w:rPr>
              <w:t>DL_high</w:t>
            </w:r>
            <w:proofErr w:type="spellEnd"/>
            <w:r w:rsidRPr="00931575">
              <w:t xml:space="preserve"> – </w:t>
            </w:r>
            <w:proofErr w:type="spellStart"/>
            <w:r w:rsidRPr="00931575">
              <w:t>F</w:t>
            </w:r>
            <w:r w:rsidRPr="00931575">
              <w:rPr>
                <w:vertAlign w:val="subscript"/>
              </w:rPr>
              <w:t>DL_low</w:t>
            </w:r>
            <w:proofErr w:type="spellEnd"/>
            <w:r w:rsidRPr="00931575">
              <w:t xml:space="preserve"> </w:t>
            </w:r>
            <w:r w:rsidRPr="00931575">
              <w:rPr>
                <w:rFonts w:cs="Arial"/>
              </w:rPr>
              <w:t>≤</w:t>
            </w:r>
            <w:r w:rsidRPr="00931575">
              <w:t xml:space="preserve"> </w:t>
            </w:r>
            <w:r w:rsidR="00F93870">
              <w:rPr>
                <w:rFonts w:hint="eastAsia"/>
                <w:lang w:eastAsia="zh-CN"/>
              </w:rPr>
              <w:t>14000</w:t>
            </w:r>
            <w:r w:rsidRPr="00931575">
              <w:t xml:space="preserve"> MHz</w:t>
            </w:r>
          </w:p>
        </w:tc>
      </w:tr>
      <w:tr w:rsidR="009F2AA6" w:rsidRPr="00931575" w:rsidTr="00412B12">
        <w:trPr>
          <w:cantSplit/>
          <w:jc w:val="center"/>
        </w:trPr>
        <w:tc>
          <w:tcPr>
            <w:tcW w:w="1982" w:type="dxa"/>
            <w:tcBorders>
              <w:bottom w:val="nil"/>
            </w:tcBorders>
            <w:shd w:val="clear" w:color="auto" w:fill="auto"/>
          </w:tcPr>
          <w:p w:rsidR="009F2AA6" w:rsidRPr="00931575" w:rsidRDefault="009F2AA6" w:rsidP="00412B12">
            <w:pPr>
              <w:pStyle w:val="TAL"/>
              <w:rPr>
                <w:lang w:val="en-US"/>
              </w:rPr>
            </w:pPr>
            <w:r w:rsidRPr="00931575">
              <w:rPr>
                <w:lang w:val="en-US"/>
              </w:rPr>
              <w:t>TC signal</w:t>
            </w:r>
          </w:p>
        </w:tc>
        <w:tc>
          <w:tcPr>
            <w:tcW w:w="1968" w:type="dxa"/>
          </w:tcPr>
          <w:p w:rsidR="009F2AA6" w:rsidRPr="00931575" w:rsidRDefault="009F2AA6" w:rsidP="00412B12">
            <w:pPr>
              <w:pStyle w:val="TAL"/>
              <w:rPr>
                <w:lang w:val="en-US"/>
              </w:rPr>
            </w:pPr>
            <w:proofErr w:type="spellStart"/>
            <w:r w:rsidRPr="00931575">
              <w:rPr>
                <w:lang w:val="en-US" w:eastAsia="zh-CN"/>
              </w:rPr>
              <w:t>BW</w:t>
            </w:r>
            <w:r w:rsidRPr="00931575">
              <w:rPr>
                <w:vertAlign w:val="subscript"/>
                <w:lang w:val="en-US" w:eastAsia="zh-CN"/>
              </w:rPr>
              <w:t>channel</w:t>
            </w:r>
            <w:proofErr w:type="spellEnd"/>
          </w:p>
        </w:tc>
        <w:tc>
          <w:tcPr>
            <w:tcW w:w="3936" w:type="dxa"/>
            <w:shd w:val="clear" w:color="auto" w:fill="auto"/>
          </w:tcPr>
          <w:p w:rsidR="009F2AA6" w:rsidRPr="00931575" w:rsidRDefault="00F93870" w:rsidP="00412B12">
            <w:pPr>
              <w:pStyle w:val="TAL"/>
              <w:rPr>
                <w:lang w:val="en-US"/>
              </w:rPr>
            </w:pPr>
            <w:r>
              <w:rPr>
                <w:rFonts w:hint="eastAsia"/>
                <w:lang w:val="en-US" w:eastAsia="zh-CN"/>
              </w:rPr>
              <w:t>4</w:t>
            </w:r>
            <w:r w:rsidR="009F2AA6" w:rsidRPr="00931575">
              <w:rPr>
                <w:lang w:val="en-US"/>
              </w:rPr>
              <w:t>00 MHz (Note 1, Note 2)</w:t>
            </w:r>
          </w:p>
        </w:tc>
      </w:tr>
      <w:tr w:rsidR="009F2AA6" w:rsidRPr="00931575" w:rsidTr="00412B12">
        <w:trPr>
          <w:cantSplit/>
          <w:jc w:val="center"/>
        </w:trPr>
        <w:tc>
          <w:tcPr>
            <w:tcW w:w="1982" w:type="dxa"/>
            <w:tcBorders>
              <w:top w:val="nil"/>
            </w:tcBorders>
            <w:shd w:val="clear" w:color="auto" w:fill="auto"/>
          </w:tcPr>
          <w:p w:rsidR="009F2AA6" w:rsidRPr="00931575" w:rsidRDefault="009F2AA6" w:rsidP="00412B12">
            <w:pPr>
              <w:pStyle w:val="TAL"/>
            </w:pPr>
            <w:r w:rsidRPr="00931575">
              <w:rPr>
                <w:lang w:val="en-US"/>
              </w:rPr>
              <w:t>characteristics</w:t>
            </w:r>
          </w:p>
        </w:tc>
        <w:tc>
          <w:tcPr>
            <w:tcW w:w="1968" w:type="dxa"/>
          </w:tcPr>
          <w:p w:rsidR="009F2AA6" w:rsidRPr="00931575" w:rsidRDefault="009F2AA6" w:rsidP="00412B12">
            <w:pPr>
              <w:pStyle w:val="TAL"/>
              <w:rPr>
                <w:lang w:val="en-US"/>
              </w:rPr>
            </w:pPr>
            <w:r w:rsidRPr="00931575">
              <w:rPr>
                <w:lang w:val="en-US"/>
              </w:rPr>
              <w:t>Subcarrier spacing</w:t>
            </w:r>
          </w:p>
        </w:tc>
        <w:tc>
          <w:tcPr>
            <w:tcW w:w="3936" w:type="dxa"/>
            <w:shd w:val="clear" w:color="auto" w:fill="auto"/>
          </w:tcPr>
          <w:p w:rsidR="009F2AA6" w:rsidRPr="00931575" w:rsidRDefault="009F2AA6" w:rsidP="00412B12">
            <w:pPr>
              <w:pStyle w:val="TAL"/>
              <w:rPr>
                <w:lang w:val="en-US"/>
              </w:rPr>
            </w:pPr>
            <w:r w:rsidRPr="00931575">
              <w:rPr>
                <w:lang w:val="en-US"/>
              </w:rPr>
              <w:t>Smallest supported subcarrier spacing declared per operating band (D.7)</w:t>
            </w:r>
          </w:p>
        </w:tc>
      </w:tr>
      <w:tr w:rsidR="009F2AA6" w:rsidRPr="00931575" w:rsidTr="00412B12">
        <w:trPr>
          <w:cantSplit/>
          <w:jc w:val="center"/>
        </w:trPr>
        <w:tc>
          <w:tcPr>
            <w:tcW w:w="7886" w:type="dxa"/>
            <w:gridSpan w:val="3"/>
            <w:shd w:val="clear" w:color="auto" w:fill="auto"/>
          </w:tcPr>
          <w:p w:rsidR="009F2AA6" w:rsidRPr="00931575" w:rsidRDefault="009F2AA6" w:rsidP="00412B12">
            <w:pPr>
              <w:pStyle w:val="TAN"/>
              <w:rPr>
                <w:lang w:val="en-US"/>
              </w:rPr>
            </w:pPr>
            <w:r w:rsidRPr="00931575">
              <w:rPr>
                <w:lang w:val="en-US"/>
              </w:rPr>
              <w:t>NOTE 1:</w:t>
            </w:r>
            <w:r w:rsidRPr="00931575">
              <w:rPr>
                <w:lang w:val="en-US"/>
              </w:rPr>
              <w:tab/>
            </w:r>
            <w:r w:rsidR="00F93870">
              <w:rPr>
                <w:rFonts w:hint="eastAsia"/>
                <w:lang w:val="en-US" w:eastAsia="zh-CN"/>
              </w:rPr>
              <w:t xml:space="preserve">If </w:t>
            </w:r>
            <w:r w:rsidR="00F93870" w:rsidRPr="00931575">
              <w:t xml:space="preserve">smallest supported SCS </w:t>
            </w:r>
            <w:r w:rsidR="00F93870" w:rsidRPr="00931575">
              <w:rPr>
                <w:lang w:eastAsia="zh-CN"/>
              </w:rPr>
              <w:t xml:space="preserve">declared per </w:t>
            </w:r>
            <w:r w:rsidR="00F93870" w:rsidRPr="00931575">
              <w:rPr>
                <w:i/>
                <w:lang w:eastAsia="zh-CN"/>
              </w:rPr>
              <w:t>operating band</w:t>
            </w:r>
            <w:r w:rsidR="00F93870" w:rsidRPr="00931575">
              <w:rPr>
                <w:lang w:eastAsia="zh-CN"/>
              </w:rPr>
              <w:t xml:space="preserve"> </w:t>
            </w:r>
            <w:r w:rsidR="00F93870" w:rsidRPr="00931575">
              <w:rPr>
                <w:lang w:val="en-US"/>
              </w:rPr>
              <w:t>(D.7)</w:t>
            </w:r>
            <w:r w:rsidR="00F93870">
              <w:rPr>
                <w:rFonts w:hint="eastAsia"/>
                <w:lang w:val="en-US" w:eastAsia="zh-CN"/>
              </w:rPr>
              <w:t xml:space="preserve"> is 120</w:t>
            </w:r>
            <w:r w:rsidR="00D97259">
              <w:rPr>
                <w:rFonts w:hint="eastAsia"/>
                <w:lang w:val="en-US" w:eastAsia="zh-CN"/>
              </w:rPr>
              <w:t xml:space="preserve"> </w:t>
            </w:r>
            <w:r w:rsidR="00F93870">
              <w:rPr>
                <w:rFonts w:hint="eastAsia"/>
                <w:lang w:val="en-US" w:eastAsia="zh-CN"/>
              </w:rPr>
              <w:t xml:space="preserve">kHz, </w:t>
            </w:r>
            <w:r w:rsidRPr="00931575">
              <w:t xml:space="preserve">BS vendor can decide to test with </w:t>
            </w:r>
            <w:r w:rsidR="00F93870">
              <w:rPr>
                <w:rFonts w:hint="eastAsia"/>
                <w:lang w:eastAsia="zh-CN"/>
              </w:rPr>
              <w:t>10</w:t>
            </w:r>
            <w:r w:rsidRPr="00931575">
              <w:t xml:space="preserve">0 MHz </w:t>
            </w:r>
            <w:r w:rsidRPr="00931575">
              <w:rPr>
                <w:i/>
              </w:rPr>
              <w:t>BS channel bandwidth</w:t>
            </w:r>
            <w:r w:rsidRPr="00931575">
              <w:rPr>
                <w:lang w:val="en-US"/>
              </w:rPr>
              <w:t xml:space="preserve"> </w:t>
            </w:r>
            <w:r w:rsidRPr="00931575">
              <w:t xml:space="preserve">instead of </w:t>
            </w:r>
            <w:r w:rsidR="00F93870">
              <w:rPr>
                <w:rFonts w:hint="eastAsia"/>
                <w:lang w:eastAsia="zh-CN"/>
              </w:rPr>
              <w:t>4</w:t>
            </w:r>
            <w:r w:rsidRPr="00931575">
              <w:t xml:space="preserve">00 MHz </w:t>
            </w:r>
            <w:r w:rsidRPr="00931575">
              <w:rPr>
                <w:i/>
              </w:rPr>
              <w:t>BS channel bandwidth</w:t>
            </w:r>
            <w:r w:rsidRPr="00931575">
              <w:t xml:space="preserve"> in certain regions, where spectrum allocation and regulation require testing with </w:t>
            </w:r>
            <w:r w:rsidR="00F93870">
              <w:rPr>
                <w:rFonts w:hint="eastAsia"/>
                <w:lang w:eastAsia="zh-CN"/>
              </w:rPr>
              <w:t>10</w:t>
            </w:r>
            <w:r w:rsidRPr="00931575">
              <w:t xml:space="preserve">0 </w:t>
            </w:r>
            <w:proofErr w:type="spellStart"/>
            <w:r w:rsidRPr="00931575">
              <w:t>MHz.</w:t>
            </w:r>
            <w:proofErr w:type="spellEnd"/>
          </w:p>
          <w:p w:rsidR="009F2AA6" w:rsidRPr="00931575" w:rsidRDefault="009F2AA6" w:rsidP="00412B12">
            <w:pPr>
              <w:pStyle w:val="TAN"/>
              <w:rPr>
                <w:lang w:val="en-US"/>
              </w:rPr>
            </w:pPr>
            <w:r w:rsidRPr="00931575">
              <w:rPr>
                <w:lang w:val="en-US"/>
              </w:rPr>
              <w:t>NOTE 2:</w:t>
            </w:r>
            <w:r w:rsidRPr="00931575">
              <w:rPr>
                <w:lang w:val="en-US"/>
              </w:rPr>
              <w:tab/>
              <w:t xml:space="preserve">If this </w:t>
            </w:r>
            <w:r w:rsidRPr="00931575">
              <w:rPr>
                <w:i/>
                <w:lang w:val="en-US"/>
              </w:rPr>
              <w:t>BS channel bandwidth</w:t>
            </w:r>
            <w:r w:rsidRPr="00931575">
              <w:rPr>
                <w:lang w:val="en-US"/>
              </w:rPr>
              <w:t xml:space="preserve"> is not supported, the narrowest supported </w:t>
            </w:r>
            <w:r w:rsidRPr="00931575">
              <w:rPr>
                <w:i/>
                <w:lang w:val="en-US"/>
              </w:rPr>
              <w:t>BS channel bandwidth</w:t>
            </w:r>
            <w:r w:rsidRPr="00931575">
              <w:rPr>
                <w:lang w:val="en-US"/>
              </w:rPr>
              <w:t xml:space="preserve"> </w:t>
            </w:r>
            <w:r w:rsidRPr="00931575">
              <w:rPr>
                <w:lang w:eastAsia="zh-CN"/>
              </w:rPr>
              <w:t xml:space="preserve">declared per </w:t>
            </w:r>
            <w:r w:rsidRPr="00931575">
              <w:rPr>
                <w:i/>
                <w:lang w:eastAsia="zh-CN"/>
              </w:rPr>
              <w:t>operating band</w:t>
            </w:r>
            <w:r w:rsidRPr="00931575">
              <w:rPr>
                <w:lang w:eastAsia="zh-CN"/>
              </w:rPr>
              <w:t xml:space="preserve"> (D.7) </w:t>
            </w:r>
            <w:r w:rsidRPr="00931575">
              <w:rPr>
                <w:lang w:val="en-US"/>
              </w:rPr>
              <w:t>shall be used.</w:t>
            </w:r>
          </w:p>
        </w:tc>
      </w:tr>
    </w:tbl>
    <w:p w:rsidR="00B27BAA" w:rsidRPr="009F2AA6" w:rsidRDefault="00B27BAA" w:rsidP="000B6910">
      <w:pPr>
        <w:jc w:val="both"/>
        <w:rPr>
          <w:rFonts w:eastAsiaTheme="minorEastAsia"/>
          <w:lang w:eastAsia="zh-CN"/>
        </w:rPr>
      </w:pPr>
    </w:p>
    <w:p w:rsidR="006957A9" w:rsidRDefault="006957A9" w:rsidP="003D2753">
      <w:pPr>
        <w:jc w:val="both"/>
        <w:rPr>
          <w:lang w:eastAsia="zh-CN"/>
        </w:rPr>
      </w:pPr>
    </w:p>
    <w:p w:rsidR="00B10716" w:rsidRPr="006957A9" w:rsidRDefault="00B10716" w:rsidP="003D2753">
      <w:pPr>
        <w:jc w:val="both"/>
        <w:rPr>
          <w:b/>
          <w:u w:val="single"/>
          <w:lang w:eastAsia="zh-CN"/>
        </w:rPr>
      </w:pPr>
      <w:r w:rsidRPr="006957A9">
        <w:rPr>
          <w:rFonts w:hint="eastAsia"/>
          <w:b/>
          <w:u w:val="single"/>
          <w:lang w:eastAsia="zh-CN"/>
        </w:rPr>
        <w:t>A</w:t>
      </w:r>
      <w:r w:rsidRPr="006957A9">
        <w:rPr>
          <w:b/>
          <w:u w:val="single"/>
          <w:lang w:eastAsia="zh-CN"/>
        </w:rPr>
        <w:t>pplicable test configurations for FR2-2</w:t>
      </w:r>
    </w:p>
    <w:p w:rsidR="00B10716" w:rsidRDefault="00B10716" w:rsidP="00B10716">
      <w:pPr>
        <w:jc w:val="both"/>
        <w:rPr>
          <w:lang w:eastAsia="zh-CN"/>
        </w:rPr>
      </w:pPr>
      <w:r w:rsidRPr="00C96475">
        <w:rPr>
          <w:rFonts w:hint="eastAsia"/>
          <w:lang w:eastAsia="zh-CN"/>
        </w:rPr>
        <w:t>As per the WF</w:t>
      </w:r>
      <w:r>
        <w:rPr>
          <w:rFonts w:hint="eastAsia"/>
          <w:lang w:eastAsia="zh-CN"/>
        </w:rPr>
        <w:t xml:space="preserve"> </w:t>
      </w:r>
      <w:r w:rsidRPr="00C96475">
        <w:rPr>
          <w:rFonts w:hint="eastAsia"/>
          <w:lang w:eastAsia="zh-CN"/>
        </w:rPr>
        <w:t xml:space="preserve">[1], </w:t>
      </w:r>
      <w:r>
        <w:rPr>
          <w:rFonts w:hint="eastAsia"/>
          <w:lang w:eastAsia="zh-CN"/>
        </w:rPr>
        <w:t xml:space="preserve">the remaining issues concerning </w:t>
      </w:r>
      <w:r>
        <w:rPr>
          <w:lang w:eastAsia="zh-CN"/>
        </w:rPr>
        <w:t>applicable</w:t>
      </w:r>
      <w:r>
        <w:rPr>
          <w:rFonts w:hint="eastAsia"/>
          <w:lang w:eastAsia="zh-CN"/>
        </w:rPr>
        <w:t xml:space="preserve"> test configurations for FR2-2 are shown as below:</w:t>
      </w:r>
    </w:p>
    <w:tbl>
      <w:tblPr>
        <w:tblStyle w:val="af9"/>
        <w:tblW w:w="0" w:type="auto"/>
        <w:tblLook w:val="04A0" w:firstRow="1" w:lastRow="0" w:firstColumn="1" w:lastColumn="0" w:noHBand="0" w:noVBand="1"/>
      </w:tblPr>
      <w:tblGrid>
        <w:gridCol w:w="9855"/>
      </w:tblGrid>
      <w:tr w:rsidR="00B10716" w:rsidTr="00B10716">
        <w:tc>
          <w:tcPr>
            <w:tcW w:w="9855" w:type="dxa"/>
          </w:tcPr>
          <w:p w:rsidR="00B10716" w:rsidRPr="006957A9" w:rsidRDefault="00B10716" w:rsidP="00B10716">
            <w:pPr>
              <w:overflowPunct w:val="0"/>
              <w:autoSpaceDE w:val="0"/>
              <w:autoSpaceDN w:val="0"/>
              <w:adjustRightInd w:val="0"/>
              <w:textAlignment w:val="baseline"/>
              <w:rPr>
                <w:rFonts w:eastAsia="宋体"/>
                <w:b/>
                <w:i/>
                <w:u w:val="single"/>
                <w:lang w:val="en-US" w:eastAsia="zh-CN"/>
              </w:rPr>
            </w:pPr>
            <w:r w:rsidRPr="006957A9">
              <w:rPr>
                <w:rFonts w:eastAsia="Yu Mincho"/>
                <w:b/>
                <w:i/>
                <w:u w:val="single"/>
                <w:lang w:eastAsia="ko-KR"/>
              </w:rPr>
              <w:t>Issue 3-</w:t>
            </w:r>
            <w:r w:rsidRPr="006957A9">
              <w:rPr>
                <w:rFonts w:eastAsia="宋体" w:hint="eastAsia"/>
                <w:b/>
                <w:i/>
                <w:u w:val="single"/>
                <w:lang w:val="en-US" w:eastAsia="zh-CN"/>
              </w:rPr>
              <w:t>5</w:t>
            </w:r>
            <w:r w:rsidRPr="006957A9">
              <w:rPr>
                <w:rFonts w:eastAsia="Yu Mincho"/>
                <w:b/>
                <w:i/>
                <w:u w:val="single"/>
                <w:lang w:eastAsia="ko-KR"/>
              </w:rPr>
              <w:t>-</w:t>
            </w:r>
            <w:r w:rsidRPr="006957A9">
              <w:rPr>
                <w:rFonts w:eastAsia="宋体" w:hint="eastAsia"/>
                <w:b/>
                <w:i/>
                <w:u w:val="single"/>
                <w:lang w:val="en-US" w:eastAsia="zh-CN"/>
              </w:rPr>
              <w:t>2</w:t>
            </w:r>
            <w:r w:rsidRPr="006957A9">
              <w:rPr>
                <w:rFonts w:eastAsia="Yu Mincho"/>
                <w:b/>
                <w:i/>
                <w:u w:val="single"/>
                <w:lang w:eastAsia="ko-KR"/>
              </w:rPr>
              <w:t xml:space="preserve">: </w:t>
            </w:r>
            <w:r w:rsidRPr="006957A9">
              <w:rPr>
                <w:rFonts w:eastAsia="宋体" w:hint="eastAsia"/>
                <w:b/>
                <w:i/>
                <w:u w:val="single"/>
                <w:lang w:val="en-US" w:eastAsia="zh-CN"/>
              </w:rPr>
              <w:t>applicable test configurations for FR2-2</w:t>
            </w:r>
          </w:p>
          <w:p w:rsidR="00B10716" w:rsidRPr="006957A9" w:rsidRDefault="00B10716" w:rsidP="00B10716">
            <w:pPr>
              <w:pStyle w:val="afb"/>
              <w:widowControl/>
              <w:numPr>
                <w:ilvl w:val="1"/>
                <w:numId w:val="42"/>
              </w:numPr>
              <w:spacing w:before="0" w:after="120" w:line="240" w:lineRule="auto"/>
              <w:ind w:left="1440" w:firstLineChars="0"/>
              <w:jc w:val="left"/>
              <w:rPr>
                <w:i/>
              </w:rPr>
            </w:pPr>
            <w:r w:rsidRPr="006957A9">
              <w:rPr>
                <w:rFonts w:eastAsia="宋体"/>
                <w:i/>
              </w:rPr>
              <w:t xml:space="preserve">Option </w:t>
            </w:r>
            <w:r w:rsidRPr="006957A9">
              <w:rPr>
                <w:rFonts w:eastAsia="宋体" w:hint="eastAsia"/>
                <w:i/>
              </w:rPr>
              <w:t>1</w:t>
            </w:r>
            <w:r w:rsidRPr="006957A9">
              <w:rPr>
                <w:rFonts w:eastAsia="宋体"/>
                <w:i/>
              </w:rPr>
              <w:t xml:space="preserve">: </w:t>
            </w:r>
            <w:r w:rsidRPr="006957A9">
              <w:rPr>
                <w:i/>
              </w:rPr>
              <w:t>only NRTC1 and NRTC2 is applicable for 52.6-71GHz (R4-2209590)</w:t>
            </w:r>
          </w:p>
          <w:p w:rsidR="00B10716" w:rsidRPr="00115DD9" w:rsidRDefault="00B10716" w:rsidP="00115DD9">
            <w:pPr>
              <w:pStyle w:val="afb"/>
              <w:widowControl/>
              <w:numPr>
                <w:ilvl w:val="1"/>
                <w:numId w:val="42"/>
              </w:numPr>
              <w:spacing w:before="0" w:after="120" w:line="240" w:lineRule="auto"/>
              <w:ind w:left="1440" w:firstLineChars="0"/>
              <w:jc w:val="left"/>
              <w:rPr>
                <w:rFonts w:eastAsiaTheme="minorEastAsia"/>
              </w:rPr>
            </w:pPr>
            <w:r w:rsidRPr="006957A9">
              <w:rPr>
                <w:rFonts w:eastAsia="宋体"/>
                <w:i/>
              </w:rPr>
              <w:t xml:space="preserve">Option </w:t>
            </w:r>
            <w:r w:rsidRPr="006957A9">
              <w:rPr>
                <w:rFonts w:eastAsia="宋体" w:hint="eastAsia"/>
                <w:i/>
              </w:rPr>
              <w:t>2</w:t>
            </w:r>
            <w:r w:rsidRPr="006957A9">
              <w:rPr>
                <w:rFonts w:eastAsia="宋体"/>
                <w:i/>
              </w:rPr>
              <w:t xml:space="preserve">: </w:t>
            </w:r>
            <w:r w:rsidRPr="006957A9">
              <w:rPr>
                <w:rFonts w:eastAsia="宋体" w:hint="eastAsia"/>
                <w:i/>
              </w:rPr>
              <w:t xml:space="preserve">other options </w:t>
            </w:r>
          </w:p>
        </w:tc>
      </w:tr>
    </w:tbl>
    <w:p w:rsidR="009865C1" w:rsidRDefault="00036F71" w:rsidP="003D2753">
      <w:pPr>
        <w:jc w:val="both"/>
        <w:rPr>
          <w:lang w:eastAsia="zh-CN"/>
        </w:rPr>
      </w:pPr>
      <w:r>
        <w:rPr>
          <w:rFonts w:hint="eastAsia"/>
          <w:lang w:eastAsia="zh-CN"/>
        </w:rPr>
        <w:t xml:space="preserve">According </w:t>
      </w:r>
      <w:r>
        <w:rPr>
          <w:lang w:eastAsia="zh-CN"/>
        </w:rPr>
        <w:t>decision</w:t>
      </w:r>
      <w:r>
        <w:rPr>
          <w:rFonts w:hint="eastAsia"/>
          <w:lang w:eastAsia="zh-CN"/>
        </w:rPr>
        <w:t xml:space="preserve"> of RAN meeting, </w:t>
      </w:r>
      <w:r w:rsidR="002671BE">
        <w:rPr>
          <w:rFonts w:hint="eastAsia"/>
          <w:lang w:eastAsia="zh-CN"/>
        </w:rPr>
        <w:t>n</w:t>
      </w:r>
      <w:r w:rsidR="002671BE" w:rsidRPr="00931575">
        <w:t>on</w:t>
      </w:r>
      <w:r w:rsidRPr="00931575">
        <w:t>-contiguo</w:t>
      </w:r>
      <w:r w:rsidRPr="00931575">
        <w:rPr>
          <w:lang w:eastAsia="zh-CN"/>
        </w:rPr>
        <w:t>u</w:t>
      </w:r>
      <w:r w:rsidRPr="00931575">
        <w:t>s spectrum operation</w:t>
      </w:r>
      <w:r w:rsidR="00FA4A7D">
        <w:rPr>
          <w:rFonts w:hint="eastAsia"/>
          <w:lang w:eastAsia="zh-CN"/>
        </w:rPr>
        <w:t xml:space="preserve"> in FR2-2</w:t>
      </w:r>
      <w:r>
        <w:rPr>
          <w:rFonts w:hint="eastAsia"/>
          <w:lang w:eastAsia="zh-CN"/>
        </w:rPr>
        <w:t xml:space="preserve"> </w:t>
      </w:r>
      <w:r w:rsidR="00FA4A7D">
        <w:rPr>
          <w:rFonts w:hint="eastAsia"/>
          <w:lang w:eastAsia="zh-CN"/>
        </w:rPr>
        <w:t xml:space="preserve">is not supported. </w:t>
      </w:r>
      <w:r w:rsidR="00517EE6">
        <w:rPr>
          <w:rFonts w:hint="eastAsia"/>
          <w:lang w:eastAsia="zh-CN"/>
        </w:rPr>
        <w:t>C</w:t>
      </w:r>
      <w:r w:rsidR="009865C1">
        <w:rPr>
          <w:rFonts w:hint="eastAsia"/>
          <w:lang w:eastAsia="zh-CN"/>
        </w:rPr>
        <w:t>urrently, the multi-band is not supported by BS type 2-O in FR2-1 and FR2-2</w:t>
      </w:r>
      <w:r w:rsidR="00FA4A7D">
        <w:rPr>
          <w:rFonts w:hint="eastAsia"/>
          <w:lang w:eastAsia="zh-CN"/>
        </w:rPr>
        <w:t xml:space="preserve">. </w:t>
      </w:r>
      <w:r w:rsidR="001356F7">
        <w:rPr>
          <w:lang w:eastAsia="zh-CN"/>
        </w:rPr>
        <w:t>I</w:t>
      </w:r>
      <w:r w:rsidR="001356F7">
        <w:rPr>
          <w:rFonts w:hint="eastAsia"/>
          <w:lang w:eastAsia="zh-CN"/>
        </w:rPr>
        <w:t>n ex</w:t>
      </w:r>
      <w:r w:rsidR="007361DF">
        <w:rPr>
          <w:rFonts w:hint="eastAsia"/>
          <w:lang w:eastAsia="zh-CN"/>
        </w:rPr>
        <w:t xml:space="preserve">isting test configuration, NRTC3 is for non-contiguous spectrum </w:t>
      </w:r>
      <w:r w:rsidR="007D2B79">
        <w:rPr>
          <w:lang w:eastAsia="zh-CN"/>
        </w:rPr>
        <w:t>operation</w:t>
      </w:r>
      <w:r w:rsidR="007D2B79">
        <w:rPr>
          <w:rFonts w:hint="eastAsia"/>
          <w:lang w:eastAsia="zh-CN"/>
        </w:rPr>
        <w:t xml:space="preserve">, and </w:t>
      </w:r>
      <w:r w:rsidR="007361DF">
        <w:rPr>
          <w:rFonts w:hint="eastAsia"/>
          <w:lang w:eastAsia="zh-CN"/>
        </w:rPr>
        <w:t>NRTC4 and NRTC5 are for multi-band operation</w:t>
      </w:r>
      <w:r w:rsidR="00EF1CA2">
        <w:rPr>
          <w:rFonts w:hint="eastAsia"/>
          <w:lang w:eastAsia="zh-CN"/>
        </w:rPr>
        <w:t xml:space="preserve">, </w:t>
      </w:r>
      <w:r w:rsidR="009B380F">
        <w:rPr>
          <w:rFonts w:hint="eastAsia"/>
          <w:lang w:eastAsia="zh-CN"/>
        </w:rPr>
        <w:t xml:space="preserve">so </w:t>
      </w:r>
      <w:r w:rsidR="004306A1">
        <w:rPr>
          <w:rFonts w:hint="eastAsia"/>
          <w:lang w:eastAsia="zh-CN"/>
        </w:rPr>
        <w:t>NRTC3, NRTC4 and NRTC5 are not applica</w:t>
      </w:r>
      <w:r w:rsidR="007D2B79">
        <w:rPr>
          <w:rFonts w:hint="eastAsia"/>
          <w:lang w:eastAsia="zh-CN"/>
        </w:rPr>
        <w:t>b</w:t>
      </w:r>
      <w:r w:rsidR="004306A1">
        <w:rPr>
          <w:rFonts w:hint="eastAsia"/>
          <w:lang w:eastAsia="zh-CN"/>
        </w:rPr>
        <w:t xml:space="preserve">le for FR2-2. </w:t>
      </w:r>
      <w:r w:rsidR="004306A1">
        <w:rPr>
          <w:lang w:eastAsia="zh-CN"/>
        </w:rPr>
        <w:t>A</w:t>
      </w:r>
      <w:r w:rsidR="004306A1">
        <w:rPr>
          <w:rFonts w:hint="eastAsia"/>
          <w:lang w:eastAsia="zh-CN"/>
        </w:rPr>
        <w:t xml:space="preserve">nd </w:t>
      </w:r>
      <w:r w:rsidR="00FA4A7D">
        <w:rPr>
          <w:rFonts w:hint="eastAsia"/>
          <w:lang w:eastAsia="zh-CN"/>
        </w:rPr>
        <w:t xml:space="preserve">only NRTC1 and NRTC2 in existing </w:t>
      </w:r>
      <w:r w:rsidR="002671BE">
        <w:rPr>
          <w:rFonts w:hint="eastAsia"/>
          <w:lang w:eastAsia="zh-CN"/>
        </w:rPr>
        <w:t xml:space="preserve">test </w:t>
      </w:r>
      <w:r w:rsidR="00C95844">
        <w:rPr>
          <w:rFonts w:hint="eastAsia"/>
          <w:lang w:eastAsia="zh-CN"/>
        </w:rPr>
        <w:t>configuration</w:t>
      </w:r>
      <w:r w:rsidR="00EF1CA2">
        <w:rPr>
          <w:rFonts w:hint="eastAsia"/>
          <w:lang w:eastAsia="zh-CN"/>
        </w:rPr>
        <w:t>s</w:t>
      </w:r>
      <w:r w:rsidR="00C95844">
        <w:rPr>
          <w:rFonts w:hint="eastAsia"/>
          <w:lang w:eastAsia="zh-CN"/>
        </w:rPr>
        <w:t xml:space="preserve"> can be applicable for </w:t>
      </w:r>
      <w:r w:rsidR="004306A1">
        <w:rPr>
          <w:rFonts w:hint="eastAsia"/>
          <w:lang w:eastAsia="zh-CN"/>
        </w:rPr>
        <w:t>FR2-2</w:t>
      </w:r>
      <w:r w:rsidR="00C95844">
        <w:rPr>
          <w:rFonts w:hint="eastAsia"/>
          <w:lang w:eastAsia="zh-CN"/>
        </w:rPr>
        <w:t xml:space="preserve">. </w:t>
      </w:r>
      <w:r w:rsidR="00C95844">
        <w:rPr>
          <w:lang w:eastAsia="zh-CN"/>
        </w:rPr>
        <w:t>S</w:t>
      </w:r>
      <w:r w:rsidR="00C95844">
        <w:rPr>
          <w:rFonts w:hint="eastAsia"/>
          <w:lang w:eastAsia="zh-CN"/>
        </w:rPr>
        <w:t xml:space="preserve">o </w:t>
      </w:r>
      <w:r w:rsidR="006C3B29">
        <w:rPr>
          <w:rFonts w:hint="eastAsia"/>
          <w:lang w:eastAsia="zh-CN"/>
        </w:rPr>
        <w:t>option 1 is reasonable</w:t>
      </w:r>
      <w:r w:rsidR="002671BE">
        <w:rPr>
          <w:rFonts w:hint="eastAsia"/>
          <w:lang w:eastAsia="zh-CN"/>
        </w:rPr>
        <w:t>.</w:t>
      </w:r>
    </w:p>
    <w:p w:rsidR="006C3B29" w:rsidRPr="00B719D4" w:rsidRDefault="006C3B29" w:rsidP="003D2753">
      <w:pPr>
        <w:jc w:val="both"/>
        <w:rPr>
          <w:b/>
          <w:lang w:val="en-US" w:eastAsia="zh-CN"/>
        </w:rPr>
      </w:pPr>
      <w:r w:rsidRPr="007967B4">
        <w:rPr>
          <w:rFonts w:hint="eastAsia"/>
          <w:b/>
          <w:lang w:eastAsia="zh-CN"/>
        </w:rPr>
        <w:t>Propo</w:t>
      </w:r>
      <w:r w:rsidR="007967B4">
        <w:rPr>
          <w:rFonts w:hint="eastAsia"/>
          <w:b/>
          <w:lang w:eastAsia="zh-CN"/>
        </w:rPr>
        <w:t>s</w:t>
      </w:r>
      <w:r w:rsidRPr="007967B4">
        <w:rPr>
          <w:rFonts w:hint="eastAsia"/>
          <w:b/>
          <w:lang w:eastAsia="zh-CN"/>
        </w:rPr>
        <w:t xml:space="preserve">al 2: </w:t>
      </w:r>
      <w:r w:rsidR="000943AF">
        <w:rPr>
          <w:rFonts w:hint="eastAsia"/>
          <w:b/>
          <w:lang w:eastAsia="zh-CN"/>
        </w:rPr>
        <w:t>A</w:t>
      </w:r>
      <w:r w:rsidR="007967B4" w:rsidRPr="007967B4">
        <w:rPr>
          <w:rFonts w:hint="eastAsia"/>
          <w:b/>
          <w:lang w:eastAsia="zh-CN"/>
        </w:rPr>
        <w:t xml:space="preserve">dopt option 1: </w:t>
      </w:r>
      <w:r w:rsidR="007967B4" w:rsidRPr="007967B4">
        <w:rPr>
          <w:b/>
        </w:rPr>
        <w:t>only NRTC1 and NRTC2 is applicable for 52.6-71GHz</w:t>
      </w:r>
      <w:r w:rsidR="00B719D4">
        <w:rPr>
          <w:rFonts w:hint="eastAsia"/>
          <w:b/>
          <w:lang w:eastAsia="zh-CN"/>
        </w:rPr>
        <w:t xml:space="preserve"> </w:t>
      </w:r>
      <w:r w:rsidR="00B719D4" w:rsidRPr="00B719D4">
        <w:rPr>
          <w:b/>
        </w:rPr>
        <w:t>(R4-2209590)</w:t>
      </w:r>
    </w:p>
    <w:p w:rsidR="00732C01" w:rsidRPr="006D24F8" w:rsidRDefault="00732C01" w:rsidP="003D2753">
      <w:pPr>
        <w:jc w:val="both"/>
        <w:rPr>
          <w:lang w:eastAsia="zh-CN"/>
        </w:rPr>
      </w:pPr>
    </w:p>
    <w:p w:rsidR="00E97018" w:rsidRPr="006957A9" w:rsidRDefault="00E97018" w:rsidP="006957A9">
      <w:pPr>
        <w:jc w:val="both"/>
        <w:rPr>
          <w:b/>
          <w:u w:val="single"/>
          <w:lang w:eastAsia="zh-CN"/>
        </w:rPr>
      </w:pPr>
      <w:r w:rsidRPr="006957A9">
        <w:rPr>
          <w:rFonts w:hint="eastAsia"/>
          <w:b/>
          <w:u w:val="single"/>
          <w:lang w:eastAsia="zh-CN"/>
        </w:rPr>
        <w:t>Test cases for FR2-2</w:t>
      </w:r>
    </w:p>
    <w:p w:rsidR="00A03360" w:rsidRDefault="00A03360" w:rsidP="00A03360">
      <w:pPr>
        <w:jc w:val="both"/>
        <w:rPr>
          <w:lang w:eastAsia="zh-CN"/>
        </w:rPr>
      </w:pPr>
      <w:r w:rsidRPr="00C96475">
        <w:rPr>
          <w:rFonts w:hint="eastAsia"/>
          <w:lang w:eastAsia="zh-CN"/>
        </w:rPr>
        <w:t>As per the WF</w:t>
      </w:r>
      <w:r>
        <w:rPr>
          <w:rFonts w:hint="eastAsia"/>
          <w:lang w:eastAsia="zh-CN"/>
        </w:rPr>
        <w:t xml:space="preserve"> </w:t>
      </w:r>
      <w:r w:rsidRPr="00C96475">
        <w:rPr>
          <w:rFonts w:hint="eastAsia"/>
          <w:lang w:eastAsia="zh-CN"/>
        </w:rPr>
        <w:t xml:space="preserve">[1], </w:t>
      </w:r>
      <w:r>
        <w:rPr>
          <w:rFonts w:hint="eastAsia"/>
          <w:lang w:eastAsia="zh-CN"/>
        </w:rPr>
        <w:t>the remaining issues concerning test cases for FR2-2 are shown as below:</w:t>
      </w:r>
    </w:p>
    <w:tbl>
      <w:tblPr>
        <w:tblStyle w:val="af9"/>
        <w:tblW w:w="0" w:type="auto"/>
        <w:tblLook w:val="04A0" w:firstRow="1" w:lastRow="0" w:firstColumn="1" w:lastColumn="0" w:noHBand="0" w:noVBand="1"/>
      </w:tblPr>
      <w:tblGrid>
        <w:gridCol w:w="9855"/>
      </w:tblGrid>
      <w:tr w:rsidR="00A03360" w:rsidTr="00A03360">
        <w:tc>
          <w:tcPr>
            <w:tcW w:w="9855" w:type="dxa"/>
          </w:tcPr>
          <w:p w:rsidR="00902B4C" w:rsidRPr="00902B4C" w:rsidRDefault="00902B4C" w:rsidP="00902B4C">
            <w:pPr>
              <w:overflowPunct w:val="0"/>
              <w:autoSpaceDE w:val="0"/>
              <w:autoSpaceDN w:val="0"/>
              <w:adjustRightInd w:val="0"/>
              <w:textAlignment w:val="baseline"/>
              <w:rPr>
                <w:b/>
                <w:i/>
                <w:u w:val="single"/>
                <w:lang w:val="en-US" w:eastAsia="zh-CN"/>
              </w:rPr>
            </w:pPr>
            <w:r w:rsidRPr="00902B4C">
              <w:rPr>
                <w:rFonts w:eastAsia="Yu Mincho"/>
                <w:b/>
                <w:i/>
                <w:u w:val="single"/>
                <w:lang w:eastAsia="ko-KR"/>
              </w:rPr>
              <w:t>Issue 3-</w:t>
            </w:r>
            <w:r w:rsidRPr="00902B4C">
              <w:rPr>
                <w:rFonts w:hint="eastAsia"/>
                <w:b/>
                <w:i/>
                <w:u w:val="single"/>
                <w:lang w:val="en-US" w:eastAsia="zh-CN"/>
              </w:rPr>
              <w:t>5</w:t>
            </w:r>
            <w:r w:rsidRPr="00902B4C">
              <w:rPr>
                <w:rFonts w:eastAsia="Yu Mincho"/>
                <w:b/>
                <w:i/>
                <w:u w:val="single"/>
                <w:lang w:eastAsia="ko-KR"/>
              </w:rPr>
              <w:t>-</w:t>
            </w:r>
            <w:r w:rsidRPr="00902B4C">
              <w:rPr>
                <w:rFonts w:hint="eastAsia"/>
                <w:b/>
                <w:i/>
                <w:u w:val="single"/>
                <w:lang w:val="en-US" w:eastAsia="zh-CN"/>
              </w:rPr>
              <w:t>3</w:t>
            </w:r>
            <w:r w:rsidRPr="00902B4C">
              <w:rPr>
                <w:rFonts w:eastAsia="Yu Mincho"/>
                <w:b/>
                <w:i/>
                <w:u w:val="single"/>
                <w:lang w:eastAsia="ko-KR"/>
              </w:rPr>
              <w:t xml:space="preserve">: </w:t>
            </w:r>
            <w:r w:rsidRPr="00902B4C">
              <w:rPr>
                <w:rFonts w:hint="eastAsia"/>
                <w:b/>
                <w:i/>
                <w:u w:val="single"/>
                <w:lang w:val="en-US" w:eastAsia="zh-CN"/>
              </w:rPr>
              <w:t>test cases for FR2-2</w:t>
            </w:r>
          </w:p>
          <w:p w:rsidR="00902B4C" w:rsidRPr="00902B4C" w:rsidRDefault="00902B4C" w:rsidP="00902B4C">
            <w:pPr>
              <w:numPr>
                <w:ilvl w:val="1"/>
                <w:numId w:val="42"/>
              </w:numPr>
              <w:spacing w:after="120"/>
              <w:ind w:left="1440"/>
              <w:rPr>
                <w:i/>
                <w:lang w:val="en-US"/>
              </w:rPr>
            </w:pPr>
            <w:r w:rsidRPr="00902B4C">
              <w:rPr>
                <w:rFonts w:hint="eastAsia"/>
                <w:i/>
                <w:iCs/>
                <w:lang w:val="en-US" w:eastAsia="zh-CN"/>
              </w:rPr>
              <w:t xml:space="preserve"> </w:t>
            </w:r>
            <w:r w:rsidRPr="00902B4C">
              <w:rPr>
                <w:i/>
              </w:rPr>
              <w:t xml:space="preserve">Option </w:t>
            </w:r>
            <w:r w:rsidRPr="00902B4C">
              <w:rPr>
                <w:rFonts w:hint="eastAsia"/>
                <w:i/>
                <w:lang w:val="en-US" w:eastAsia="zh-CN"/>
              </w:rPr>
              <w:t>1</w:t>
            </w:r>
            <w:r w:rsidRPr="00902B4C">
              <w:rPr>
                <w:i/>
              </w:rPr>
              <w:t xml:space="preserve">: agree to reuse the existing test case for FR2-1 NR BS conformance testing for FR2-2. (R4-2209590) </w:t>
            </w:r>
            <w:r w:rsidRPr="00902B4C">
              <w:rPr>
                <w:i/>
                <w:iCs/>
              </w:rPr>
              <w:t xml:space="preserve">Moderator: In the </w:t>
            </w:r>
            <w:proofErr w:type="spellStart"/>
            <w:r w:rsidRPr="00902B4C">
              <w:rPr>
                <w:i/>
                <w:iCs/>
              </w:rPr>
              <w:t>Tdoc</w:t>
            </w:r>
            <w:proofErr w:type="spellEnd"/>
            <w:r w:rsidRPr="00902B4C">
              <w:rPr>
                <w:i/>
                <w:iCs/>
              </w:rPr>
              <w:t xml:space="preserve"> this proposals refers to placement of RF channels</w:t>
            </w:r>
          </w:p>
          <w:p w:rsidR="00A03360" w:rsidRPr="00115DD9" w:rsidRDefault="00902B4C" w:rsidP="00115DD9">
            <w:pPr>
              <w:numPr>
                <w:ilvl w:val="1"/>
                <w:numId w:val="42"/>
              </w:numPr>
              <w:spacing w:after="120"/>
              <w:ind w:left="1440"/>
              <w:rPr>
                <w:rFonts w:eastAsiaTheme="minorEastAsia"/>
                <w:lang w:eastAsia="zh-CN"/>
              </w:rPr>
            </w:pPr>
            <w:r w:rsidRPr="00902B4C">
              <w:rPr>
                <w:i/>
                <w:szCs w:val="24"/>
                <w:lang w:eastAsia="zh-CN"/>
              </w:rPr>
              <w:t xml:space="preserve">Option </w:t>
            </w:r>
            <w:r w:rsidRPr="00902B4C">
              <w:rPr>
                <w:rFonts w:hint="eastAsia"/>
                <w:i/>
                <w:szCs w:val="24"/>
                <w:lang w:val="en-US" w:eastAsia="zh-CN"/>
              </w:rPr>
              <w:t>2</w:t>
            </w:r>
            <w:r w:rsidRPr="00902B4C">
              <w:rPr>
                <w:i/>
                <w:szCs w:val="24"/>
                <w:lang w:eastAsia="zh-CN"/>
              </w:rPr>
              <w:t xml:space="preserve">: </w:t>
            </w:r>
            <w:r w:rsidRPr="00902B4C">
              <w:rPr>
                <w:rFonts w:hint="eastAsia"/>
                <w:i/>
                <w:szCs w:val="24"/>
                <w:lang w:val="en-US" w:eastAsia="zh-CN"/>
              </w:rPr>
              <w:t xml:space="preserve">other options </w:t>
            </w:r>
          </w:p>
        </w:tc>
      </w:tr>
    </w:tbl>
    <w:p w:rsidR="00E97018" w:rsidRPr="006957A9" w:rsidRDefault="00E97018" w:rsidP="003D2753">
      <w:pPr>
        <w:jc w:val="both"/>
        <w:rPr>
          <w:lang w:eastAsia="zh-CN"/>
        </w:rPr>
      </w:pPr>
    </w:p>
    <w:p w:rsidR="00A03360" w:rsidRDefault="00E14098" w:rsidP="003D2753">
      <w:pPr>
        <w:jc w:val="both"/>
        <w:rPr>
          <w:lang w:eastAsia="zh-CN"/>
        </w:rPr>
      </w:pPr>
      <w:r>
        <w:rPr>
          <w:lang w:eastAsia="zh-CN"/>
        </w:rPr>
        <w:t>F</w:t>
      </w:r>
      <w:r>
        <w:rPr>
          <w:rFonts w:hint="eastAsia"/>
          <w:lang w:eastAsia="zh-CN"/>
        </w:rPr>
        <w:t>or FR2-2, the single carrier, multi-carrier</w:t>
      </w:r>
      <w:r w:rsidR="00F043D1">
        <w:rPr>
          <w:rFonts w:hint="eastAsia"/>
          <w:lang w:eastAsia="zh-CN"/>
        </w:rPr>
        <w:t xml:space="preserve">, </w:t>
      </w:r>
      <w:r w:rsidR="00561E74">
        <w:rPr>
          <w:rFonts w:hint="eastAsia"/>
          <w:lang w:eastAsia="zh-CN"/>
        </w:rPr>
        <w:t xml:space="preserve">and </w:t>
      </w:r>
      <w:r w:rsidR="00F043D1" w:rsidRPr="00931575">
        <w:t>contiguo</w:t>
      </w:r>
      <w:r w:rsidR="00F043D1" w:rsidRPr="00931575">
        <w:rPr>
          <w:lang w:eastAsia="zh-CN"/>
        </w:rPr>
        <w:t>u</w:t>
      </w:r>
      <w:r w:rsidR="00F043D1" w:rsidRPr="00931575">
        <w:t>s spectrum operation</w:t>
      </w:r>
      <w:r w:rsidR="00F043D1">
        <w:rPr>
          <w:rFonts w:hint="eastAsia"/>
          <w:lang w:eastAsia="zh-CN"/>
        </w:rPr>
        <w:t xml:space="preserve"> are</w:t>
      </w:r>
      <w:r w:rsidR="00464095">
        <w:rPr>
          <w:rFonts w:hint="eastAsia"/>
          <w:lang w:eastAsia="zh-CN"/>
        </w:rPr>
        <w:t xml:space="preserve"> supported</w:t>
      </w:r>
      <w:r w:rsidR="000F47A5">
        <w:rPr>
          <w:rFonts w:hint="eastAsia"/>
          <w:lang w:eastAsia="zh-CN"/>
        </w:rPr>
        <w:t xml:space="preserve"> in current specification</w:t>
      </w:r>
      <w:r w:rsidR="00464095">
        <w:rPr>
          <w:rFonts w:hint="eastAsia"/>
          <w:lang w:eastAsia="zh-CN"/>
        </w:rPr>
        <w:t xml:space="preserve">, </w:t>
      </w:r>
      <w:r w:rsidRPr="00931575">
        <w:t xml:space="preserve">RF channels </w:t>
      </w:r>
      <w:r>
        <w:rPr>
          <w:rFonts w:hint="eastAsia"/>
          <w:lang w:eastAsia="zh-CN"/>
        </w:rPr>
        <w:t>defined in TS 28.141</w:t>
      </w:r>
      <w:r w:rsidR="003760AF">
        <w:rPr>
          <w:rFonts w:hint="eastAsia"/>
          <w:lang w:eastAsia="zh-CN"/>
        </w:rPr>
        <w:t xml:space="preserve"> support </w:t>
      </w:r>
      <w:r w:rsidR="00561E74">
        <w:rPr>
          <w:rFonts w:hint="eastAsia"/>
          <w:lang w:eastAsia="zh-CN"/>
        </w:rPr>
        <w:t>test cases for single carrier, multi-carrier</w:t>
      </w:r>
      <w:r w:rsidR="00561E74" w:rsidRPr="00561E74">
        <w:rPr>
          <w:rFonts w:hint="eastAsia"/>
          <w:lang w:eastAsia="zh-CN"/>
        </w:rPr>
        <w:t xml:space="preserve"> </w:t>
      </w:r>
      <w:r w:rsidR="00561E74">
        <w:rPr>
          <w:rFonts w:hint="eastAsia"/>
          <w:lang w:eastAsia="zh-CN"/>
        </w:rPr>
        <w:t xml:space="preserve">and </w:t>
      </w:r>
      <w:r w:rsidR="00561E74" w:rsidRPr="00931575">
        <w:t>contiguo</w:t>
      </w:r>
      <w:r w:rsidR="00561E74" w:rsidRPr="00931575">
        <w:rPr>
          <w:lang w:eastAsia="zh-CN"/>
        </w:rPr>
        <w:t>u</w:t>
      </w:r>
      <w:r w:rsidR="00561E74" w:rsidRPr="00931575">
        <w:t>s spectrum operation</w:t>
      </w:r>
      <w:r w:rsidR="000F47A5">
        <w:rPr>
          <w:rFonts w:hint="eastAsia"/>
          <w:lang w:eastAsia="zh-CN"/>
        </w:rPr>
        <w:t xml:space="preserve"> for FR2-2. </w:t>
      </w:r>
      <w:r w:rsidR="00E52140">
        <w:rPr>
          <w:rFonts w:hint="eastAsia"/>
          <w:lang w:eastAsia="zh-CN"/>
        </w:rPr>
        <w:t xml:space="preserve"> </w:t>
      </w:r>
      <w:r w:rsidR="00E52140">
        <w:rPr>
          <w:lang w:eastAsia="zh-CN"/>
        </w:rPr>
        <w:t>S</w:t>
      </w:r>
      <w:r w:rsidR="00E52140">
        <w:rPr>
          <w:rFonts w:hint="eastAsia"/>
          <w:lang w:eastAsia="zh-CN"/>
        </w:rPr>
        <w:t>o option 1 is reasonable.</w:t>
      </w:r>
    </w:p>
    <w:p w:rsidR="00E52140" w:rsidRPr="00B719D4" w:rsidRDefault="00E52140" w:rsidP="003D2753">
      <w:pPr>
        <w:jc w:val="both"/>
        <w:rPr>
          <w:b/>
          <w:lang w:val="en-US" w:eastAsia="zh-CN"/>
        </w:rPr>
      </w:pPr>
      <w:r w:rsidRPr="00B719D4">
        <w:rPr>
          <w:rFonts w:hint="eastAsia"/>
          <w:b/>
          <w:lang w:eastAsia="zh-CN"/>
        </w:rPr>
        <w:t xml:space="preserve">Proposal 3: </w:t>
      </w:r>
      <w:r w:rsidR="00D15799" w:rsidRPr="00B719D4">
        <w:rPr>
          <w:rFonts w:hint="eastAsia"/>
          <w:b/>
          <w:lang w:eastAsia="zh-CN"/>
        </w:rPr>
        <w:t xml:space="preserve">Support </w:t>
      </w:r>
      <w:r w:rsidR="007E72F9" w:rsidRPr="00B719D4">
        <w:rPr>
          <w:rFonts w:hint="eastAsia"/>
          <w:b/>
          <w:lang w:eastAsia="zh-CN"/>
        </w:rPr>
        <w:t>Option 1</w:t>
      </w:r>
      <w:r w:rsidR="00D15799" w:rsidRPr="00B719D4">
        <w:rPr>
          <w:b/>
          <w:i/>
        </w:rPr>
        <w:t xml:space="preserve">: </w:t>
      </w:r>
      <w:r w:rsidR="00D15799" w:rsidRPr="00B719D4">
        <w:rPr>
          <w:b/>
        </w:rPr>
        <w:t xml:space="preserve">agree to reuse the existing test case for FR2-1 NR BS conformance testing for FR2-2. (R4-2209590) </w:t>
      </w:r>
    </w:p>
    <w:p w:rsidR="00732C01" w:rsidRDefault="00732C01" w:rsidP="003D2753">
      <w:pPr>
        <w:jc w:val="both"/>
        <w:rPr>
          <w:lang w:eastAsia="zh-CN"/>
        </w:rPr>
      </w:pPr>
    </w:p>
    <w:p w:rsidR="00E97018" w:rsidRPr="006957A9" w:rsidRDefault="00E97018" w:rsidP="003D2753">
      <w:pPr>
        <w:jc w:val="both"/>
        <w:rPr>
          <w:b/>
          <w:u w:val="single"/>
          <w:lang w:eastAsia="zh-CN"/>
        </w:rPr>
      </w:pPr>
      <w:r w:rsidRPr="006957A9">
        <w:rPr>
          <w:b/>
          <w:u w:val="single"/>
          <w:lang w:eastAsia="zh-CN"/>
        </w:rPr>
        <w:t>Test model</w:t>
      </w:r>
    </w:p>
    <w:p w:rsidR="00DC1CF7" w:rsidRDefault="00DC1CF7" w:rsidP="00DC1CF7">
      <w:pPr>
        <w:jc w:val="both"/>
        <w:rPr>
          <w:lang w:eastAsia="zh-CN"/>
        </w:rPr>
      </w:pPr>
      <w:r w:rsidRPr="00C96475">
        <w:rPr>
          <w:rFonts w:hint="eastAsia"/>
          <w:lang w:eastAsia="zh-CN"/>
        </w:rPr>
        <w:t>As per the WF</w:t>
      </w:r>
      <w:r>
        <w:rPr>
          <w:rFonts w:hint="eastAsia"/>
          <w:lang w:eastAsia="zh-CN"/>
        </w:rPr>
        <w:t xml:space="preserve"> </w:t>
      </w:r>
      <w:r w:rsidRPr="00C96475">
        <w:rPr>
          <w:rFonts w:hint="eastAsia"/>
          <w:lang w:eastAsia="zh-CN"/>
        </w:rPr>
        <w:t xml:space="preserve">[1], </w:t>
      </w:r>
      <w:r>
        <w:rPr>
          <w:rFonts w:hint="eastAsia"/>
          <w:lang w:eastAsia="zh-CN"/>
        </w:rPr>
        <w:t>the remaining issues concerning test model for FR2-2 are shown as below:</w:t>
      </w:r>
    </w:p>
    <w:tbl>
      <w:tblPr>
        <w:tblStyle w:val="af9"/>
        <w:tblW w:w="0" w:type="auto"/>
        <w:tblLook w:val="04A0" w:firstRow="1" w:lastRow="0" w:firstColumn="1" w:lastColumn="0" w:noHBand="0" w:noVBand="1"/>
      </w:tblPr>
      <w:tblGrid>
        <w:gridCol w:w="9855"/>
      </w:tblGrid>
      <w:tr w:rsidR="00DC1CF7" w:rsidTr="00DC1CF7">
        <w:tc>
          <w:tcPr>
            <w:tcW w:w="9855" w:type="dxa"/>
          </w:tcPr>
          <w:p w:rsidR="00AA0EFA" w:rsidRPr="006957A9" w:rsidRDefault="00AA0EFA" w:rsidP="00AA0EFA">
            <w:pPr>
              <w:overflowPunct w:val="0"/>
              <w:autoSpaceDE w:val="0"/>
              <w:autoSpaceDN w:val="0"/>
              <w:adjustRightInd w:val="0"/>
              <w:textAlignment w:val="baseline"/>
              <w:rPr>
                <w:rFonts w:eastAsia="Yu Mincho"/>
                <w:bCs/>
                <w:i/>
                <w:lang w:eastAsia="ko-KR"/>
              </w:rPr>
            </w:pPr>
            <w:r w:rsidRPr="006957A9">
              <w:rPr>
                <w:rFonts w:eastAsia="Yu Mincho"/>
                <w:b/>
                <w:i/>
                <w:u w:val="single"/>
                <w:lang w:eastAsia="ko-KR"/>
              </w:rPr>
              <w:t>Issue 3-6-2: Test model data length</w:t>
            </w:r>
          </w:p>
          <w:p w:rsidR="00AA0EFA" w:rsidRPr="006957A9" w:rsidRDefault="00AA0EFA" w:rsidP="00AA0EFA">
            <w:pPr>
              <w:overflowPunct w:val="0"/>
              <w:autoSpaceDE w:val="0"/>
              <w:autoSpaceDN w:val="0"/>
              <w:adjustRightInd w:val="0"/>
              <w:textAlignment w:val="baseline"/>
              <w:rPr>
                <w:rFonts w:eastAsia="Yu Mincho"/>
                <w:bCs/>
                <w:i/>
                <w:lang w:eastAsia="ko-KR"/>
              </w:rPr>
            </w:pPr>
            <w:r w:rsidRPr="006957A9">
              <w:rPr>
                <w:rFonts w:eastAsia="Yu Mincho"/>
                <w:bCs/>
                <w:i/>
                <w:lang w:eastAsia="ko-KR"/>
              </w:rPr>
              <w:t xml:space="preserve">Agreement: </w:t>
            </w:r>
          </w:p>
          <w:p w:rsidR="00DC1CF7" w:rsidRPr="00115DD9" w:rsidRDefault="00AA0EFA" w:rsidP="00115DD9">
            <w:pPr>
              <w:pStyle w:val="afb"/>
              <w:widowControl/>
              <w:numPr>
                <w:ilvl w:val="0"/>
                <w:numId w:val="43"/>
              </w:numPr>
              <w:spacing w:before="0" w:after="180" w:line="240" w:lineRule="auto"/>
              <w:ind w:firstLineChars="0"/>
              <w:jc w:val="left"/>
              <w:rPr>
                <w:rFonts w:eastAsiaTheme="minorEastAsia"/>
              </w:rPr>
            </w:pPr>
            <w:r w:rsidRPr="006957A9">
              <w:rPr>
                <w:rFonts w:eastAsia="Times New Roman"/>
                <w:i/>
                <w:color w:val="000000"/>
              </w:rPr>
              <w:t>Have the same length on EVM measurement time length and Test model data length</w:t>
            </w:r>
          </w:p>
        </w:tc>
      </w:tr>
    </w:tbl>
    <w:p w:rsidR="0015264D" w:rsidRDefault="00AD4853" w:rsidP="00AD4853">
      <w:pPr>
        <w:jc w:val="both"/>
        <w:rPr>
          <w:lang w:eastAsia="zh-CN"/>
        </w:rPr>
      </w:pPr>
      <w:r>
        <w:rPr>
          <w:lang w:eastAsia="zh-CN"/>
        </w:rPr>
        <w:t>I</w:t>
      </w:r>
      <w:r>
        <w:rPr>
          <w:rFonts w:hint="eastAsia"/>
          <w:lang w:eastAsia="zh-CN"/>
        </w:rPr>
        <w:t>n TS 38.141-2, the d</w:t>
      </w:r>
      <w:r w:rsidRPr="00931575">
        <w:rPr>
          <w:lang w:eastAsia="zh-CN"/>
        </w:rPr>
        <w:t>uration</w:t>
      </w:r>
      <w:r>
        <w:rPr>
          <w:rFonts w:hint="eastAsia"/>
          <w:lang w:eastAsia="zh-CN"/>
        </w:rPr>
        <w:t xml:space="preserve"> for all </w:t>
      </w:r>
      <w:r w:rsidRPr="00931575">
        <w:rPr>
          <w:lang w:eastAsia="zh-CN"/>
        </w:rPr>
        <w:t xml:space="preserve">NR </w:t>
      </w:r>
      <w:r w:rsidRPr="000F46F8">
        <w:rPr>
          <w:rFonts w:hint="eastAsia"/>
          <w:lang w:eastAsia="zh-CN"/>
        </w:rPr>
        <w:t>FR2</w:t>
      </w:r>
      <w:r w:rsidRPr="000F46F8">
        <w:rPr>
          <w:lang w:eastAsia="zh-CN"/>
        </w:rPr>
        <w:t xml:space="preserve"> </w:t>
      </w:r>
      <w:r w:rsidRPr="00931575">
        <w:rPr>
          <w:lang w:eastAsia="zh-CN"/>
        </w:rPr>
        <w:t xml:space="preserve">test model is 2 radio frames for TDD (20 </w:t>
      </w:r>
      <w:proofErr w:type="spellStart"/>
      <w:r w:rsidRPr="00931575">
        <w:rPr>
          <w:lang w:eastAsia="zh-CN"/>
        </w:rPr>
        <w:t>ms</w:t>
      </w:r>
      <w:proofErr w:type="spellEnd"/>
      <w:r w:rsidRPr="00931575">
        <w:rPr>
          <w:lang w:eastAsia="zh-CN"/>
        </w:rPr>
        <w:t>)</w:t>
      </w:r>
      <w:r>
        <w:rPr>
          <w:rFonts w:hint="eastAsia"/>
          <w:lang w:eastAsia="zh-CN"/>
        </w:rPr>
        <w:t xml:space="preserve">, and maximum supported SCS is </w:t>
      </w:r>
      <w:proofErr w:type="gramStart"/>
      <w:r>
        <w:rPr>
          <w:rFonts w:hint="eastAsia"/>
          <w:lang w:eastAsia="zh-CN"/>
        </w:rPr>
        <w:t>120kHz</w:t>
      </w:r>
      <w:proofErr w:type="gramEnd"/>
      <w:r>
        <w:rPr>
          <w:rFonts w:hint="eastAsia"/>
          <w:lang w:eastAsia="zh-CN"/>
        </w:rPr>
        <w:t xml:space="preserve">. </w:t>
      </w:r>
      <w:r>
        <w:rPr>
          <w:lang w:eastAsia="zh-CN"/>
        </w:rPr>
        <w:t>T</w:t>
      </w:r>
      <w:r>
        <w:rPr>
          <w:rFonts w:hint="eastAsia"/>
          <w:lang w:eastAsia="zh-CN"/>
        </w:rPr>
        <w:t xml:space="preserve">he NR test model for120kHz has been used for BS testing, the testing time and storage memory of </w:t>
      </w:r>
      <w:r>
        <w:rPr>
          <w:lang w:eastAsia="zh-CN"/>
        </w:rPr>
        <w:t>data content</w:t>
      </w:r>
      <w:r>
        <w:rPr>
          <w:rFonts w:hint="eastAsia"/>
          <w:lang w:eastAsia="zh-CN"/>
        </w:rPr>
        <w:t xml:space="preserve"> for </w:t>
      </w:r>
      <w:proofErr w:type="gramStart"/>
      <w:r>
        <w:rPr>
          <w:rFonts w:hint="eastAsia"/>
          <w:lang w:eastAsia="zh-CN"/>
        </w:rPr>
        <w:t>120kHz</w:t>
      </w:r>
      <w:proofErr w:type="gramEnd"/>
      <w:r>
        <w:rPr>
          <w:rFonts w:hint="eastAsia"/>
          <w:lang w:eastAsia="zh-CN"/>
        </w:rPr>
        <w:t xml:space="preserve"> is acceptable.  </w:t>
      </w:r>
      <w:r>
        <w:rPr>
          <w:lang w:eastAsia="zh-CN"/>
        </w:rPr>
        <w:t>W</w:t>
      </w:r>
      <w:r>
        <w:rPr>
          <w:rFonts w:hint="eastAsia"/>
          <w:lang w:eastAsia="zh-CN"/>
        </w:rPr>
        <w:t xml:space="preserve">e can </w:t>
      </w:r>
      <w:r w:rsidRPr="00F74E0C">
        <w:rPr>
          <w:lang w:eastAsia="zh-CN"/>
        </w:rPr>
        <w:t>scal</w:t>
      </w:r>
      <w:r>
        <w:rPr>
          <w:rFonts w:hint="eastAsia"/>
          <w:lang w:eastAsia="zh-CN"/>
        </w:rPr>
        <w:t xml:space="preserve">e </w:t>
      </w:r>
      <w:r w:rsidRPr="00F74E0C">
        <w:rPr>
          <w:lang w:eastAsia="zh-CN"/>
        </w:rPr>
        <w:t>down the duration for all NR FR2-2 test models for 480 kHz SCS and 960 kHz SCS</w:t>
      </w:r>
      <w:r>
        <w:rPr>
          <w:rFonts w:hint="eastAsia"/>
          <w:lang w:eastAsia="zh-CN"/>
        </w:rPr>
        <w:t xml:space="preserve"> to make n</w:t>
      </w:r>
      <w:r w:rsidRPr="00AE7FE1">
        <w:rPr>
          <w:lang w:eastAsia="zh-CN"/>
        </w:rPr>
        <w:t>umber of sampling points</w:t>
      </w:r>
      <w:r>
        <w:rPr>
          <w:rFonts w:hint="eastAsia"/>
          <w:lang w:eastAsia="zh-CN"/>
        </w:rPr>
        <w:t xml:space="preserve"> in data content for 480kHz SCS and 960kHz SCS equal to that for120kHz.  </w:t>
      </w:r>
      <w:r>
        <w:rPr>
          <w:lang w:eastAsia="zh-CN"/>
        </w:rPr>
        <w:t>B</w:t>
      </w:r>
      <w:r>
        <w:rPr>
          <w:rFonts w:hint="eastAsia"/>
          <w:lang w:eastAsia="zh-CN"/>
        </w:rPr>
        <w:t xml:space="preserve">ecause the sampling frequency of </w:t>
      </w:r>
      <w:proofErr w:type="gramStart"/>
      <w:r>
        <w:rPr>
          <w:rFonts w:hint="eastAsia"/>
          <w:lang w:eastAsia="zh-CN"/>
        </w:rPr>
        <w:t>480kHz</w:t>
      </w:r>
      <w:proofErr w:type="gramEnd"/>
      <w:r>
        <w:rPr>
          <w:rFonts w:hint="eastAsia"/>
          <w:lang w:eastAsia="zh-CN"/>
        </w:rPr>
        <w:t xml:space="preserve"> and 960kHz is 4 and 8 times that of 120kHz, respectively. </w:t>
      </w:r>
      <w:r>
        <w:rPr>
          <w:lang w:eastAsia="zh-CN"/>
        </w:rPr>
        <w:t>S</w:t>
      </w:r>
      <w:r>
        <w:rPr>
          <w:rFonts w:hint="eastAsia"/>
          <w:lang w:eastAsia="zh-CN"/>
        </w:rPr>
        <w:t>o the d</w:t>
      </w:r>
      <w:r w:rsidRPr="00931575">
        <w:rPr>
          <w:lang w:eastAsia="zh-CN"/>
        </w:rPr>
        <w:t>uration</w:t>
      </w:r>
      <w:r>
        <w:rPr>
          <w:rFonts w:hint="eastAsia"/>
          <w:lang w:eastAsia="zh-CN"/>
        </w:rPr>
        <w:t xml:space="preserve"> for </w:t>
      </w:r>
      <w:proofErr w:type="gramStart"/>
      <w:r>
        <w:rPr>
          <w:rFonts w:hint="eastAsia"/>
          <w:lang w:eastAsia="zh-CN"/>
        </w:rPr>
        <w:t>480kHz</w:t>
      </w:r>
      <w:proofErr w:type="gramEnd"/>
      <w:r>
        <w:rPr>
          <w:rFonts w:hint="eastAsia"/>
          <w:lang w:eastAsia="zh-CN"/>
        </w:rPr>
        <w:t xml:space="preserve"> and 960kHz for test model can scale down to 5ms and 2.5ms, respectively.</w:t>
      </w:r>
    </w:p>
    <w:p w:rsidR="00A422BB" w:rsidRDefault="00A422BB" w:rsidP="00A422BB">
      <w:pPr>
        <w:jc w:val="both"/>
        <w:rPr>
          <w:lang w:eastAsia="zh-CN"/>
        </w:rPr>
      </w:pPr>
      <w:r w:rsidRPr="000F46F8">
        <w:rPr>
          <w:rFonts w:hint="eastAsia"/>
          <w:b/>
          <w:lang w:eastAsia="zh-CN"/>
        </w:rPr>
        <w:t xml:space="preserve">Proposal </w:t>
      </w:r>
      <w:r>
        <w:rPr>
          <w:rFonts w:hint="eastAsia"/>
          <w:b/>
          <w:lang w:eastAsia="zh-CN"/>
        </w:rPr>
        <w:t>4</w:t>
      </w:r>
      <w:r w:rsidRPr="000F46F8">
        <w:rPr>
          <w:rFonts w:hint="eastAsia"/>
          <w:b/>
          <w:lang w:eastAsia="zh-CN"/>
        </w:rPr>
        <w:t xml:space="preserve">: </w:t>
      </w:r>
      <w:r w:rsidR="000943AF">
        <w:rPr>
          <w:rFonts w:hint="eastAsia"/>
          <w:b/>
          <w:lang w:eastAsia="zh-CN"/>
        </w:rPr>
        <w:t>A</w:t>
      </w:r>
      <w:r w:rsidRPr="000F46F8">
        <w:rPr>
          <w:rFonts w:hint="eastAsia"/>
          <w:b/>
          <w:lang w:eastAsia="zh-CN"/>
        </w:rPr>
        <w:t>dopt 5ms for test model data length</w:t>
      </w:r>
      <w:r w:rsidR="008907CC">
        <w:rPr>
          <w:rFonts w:hint="eastAsia"/>
          <w:b/>
          <w:lang w:eastAsia="zh-CN"/>
        </w:rPr>
        <w:t xml:space="preserve"> for FR2-2</w:t>
      </w:r>
      <w:r w:rsidRPr="000F46F8">
        <w:rPr>
          <w:rFonts w:hint="eastAsia"/>
          <w:b/>
          <w:lang w:eastAsia="zh-CN"/>
        </w:rPr>
        <w:t>.</w:t>
      </w:r>
    </w:p>
    <w:p w:rsidR="003F3EB5" w:rsidRPr="002947CB" w:rsidRDefault="003F3EB5" w:rsidP="003D2753">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Pr="0063038D" w:rsidRDefault="00BF7B8B">
      <w:pPr>
        <w:jc w:val="both"/>
        <w:rPr>
          <w:lang w:eastAsia="zh-CN"/>
        </w:rPr>
      </w:pPr>
      <w:r w:rsidRPr="0063038D">
        <w:rPr>
          <w:lang w:eastAsia="zh-CN"/>
        </w:rPr>
        <w:t xml:space="preserve">This contribution provides analysis on </w:t>
      </w:r>
      <w:r w:rsidR="009303FC">
        <w:rPr>
          <w:lang w:eastAsia="zh-CN"/>
        </w:rPr>
        <w:t>general</w:t>
      </w:r>
      <w:r w:rsidR="009303FC">
        <w:rPr>
          <w:rFonts w:hint="eastAsia"/>
          <w:lang w:eastAsia="zh-CN"/>
        </w:rPr>
        <w:t xml:space="preserve"> part of conformance testing</w:t>
      </w:r>
      <w:r w:rsidR="00EF09DE">
        <w:rPr>
          <w:rFonts w:hint="eastAsia"/>
          <w:lang w:eastAsia="zh-CN"/>
        </w:rPr>
        <w:t xml:space="preserve"> </w:t>
      </w:r>
      <w:r w:rsidRPr="0063038D">
        <w:rPr>
          <w:lang w:eastAsia="zh-CN"/>
        </w:rPr>
        <w:t>for 52.6-71GHz. The following proposals</w:t>
      </w:r>
      <w:r w:rsidR="00D807F3" w:rsidRPr="0063038D">
        <w:rPr>
          <w:lang w:eastAsia="zh-CN"/>
        </w:rPr>
        <w:t xml:space="preserve"> </w:t>
      </w:r>
      <w:r w:rsidRPr="0063038D">
        <w:rPr>
          <w:lang w:eastAsia="zh-CN"/>
        </w:rPr>
        <w:t>are concluded as follows:</w:t>
      </w:r>
    </w:p>
    <w:p w:rsidR="00A422BB" w:rsidRPr="00D97259" w:rsidRDefault="00A422BB" w:rsidP="00A422BB">
      <w:pPr>
        <w:pBdr>
          <w:bottom w:val="none" w:sz="0" w:space="0" w:color="000000"/>
        </w:pBdr>
        <w:overflowPunct w:val="0"/>
        <w:autoSpaceDE w:val="0"/>
        <w:autoSpaceDN w:val="0"/>
        <w:adjustRightInd w:val="0"/>
        <w:textAlignment w:val="baseline"/>
        <w:rPr>
          <w:b/>
        </w:rPr>
      </w:pPr>
      <w:r w:rsidRPr="00D97259">
        <w:rPr>
          <w:rFonts w:hint="eastAsia"/>
          <w:b/>
          <w:lang w:eastAsia="zh-CN"/>
        </w:rPr>
        <w:t xml:space="preserve">Proposal 1: </w:t>
      </w:r>
      <w:r w:rsidR="000943AF">
        <w:rPr>
          <w:rFonts w:hint="eastAsia"/>
          <w:b/>
          <w:szCs w:val="22"/>
          <w:lang w:val="en-US" w:eastAsia="zh-CN"/>
        </w:rPr>
        <w:t>D</w:t>
      </w:r>
      <w:r w:rsidRPr="00D97259">
        <w:rPr>
          <w:rFonts w:hint="eastAsia"/>
          <w:b/>
          <w:szCs w:val="22"/>
          <w:lang w:val="en-US" w:eastAsia="zh-CN"/>
        </w:rPr>
        <w:t xml:space="preserve">efine independent TC signals for FR2-2 as shown in following </w:t>
      </w:r>
      <w:r w:rsidRPr="00D97259">
        <w:rPr>
          <w:b/>
        </w:rPr>
        <w:t>Table 4.7.2.1-2</w:t>
      </w:r>
      <w:r w:rsidRPr="00D97259">
        <w:rPr>
          <w:rFonts w:hint="eastAsia"/>
          <w:b/>
          <w:lang w:val="en-US" w:eastAsia="zh-CN"/>
        </w:rPr>
        <w:t>a.</w:t>
      </w:r>
    </w:p>
    <w:p w:rsidR="00A422BB" w:rsidRPr="00931575" w:rsidRDefault="00A422BB" w:rsidP="00A422BB">
      <w:pPr>
        <w:pStyle w:val="TH"/>
        <w:rPr>
          <w:lang w:val="en-US" w:eastAsia="zh-CN"/>
        </w:rPr>
      </w:pPr>
      <w:r w:rsidRPr="00931575">
        <w:t>Table 4.7.2.1-2</w:t>
      </w:r>
      <w:r>
        <w:rPr>
          <w:rFonts w:hint="eastAsia"/>
          <w:lang w:eastAsia="zh-CN"/>
        </w:rPr>
        <w:t>a</w:t>
      </w:r>
      <w:r w:rsidRPr="00931575">
        <w:t xml:space="preserve">: Signal to be used to build NR TCs for </w:t>
      </w:r>
      <w:r w:rsidRPr="00931575">
        <w:rPr>
          <w:i/>
        </w:rPr>
        <w:t>BS type 2-O</w:t>
      </w:r>
      <w:r w:rsidRPr="00D97259">
        <w:rPr>
          <w:rFonts w:hint="eastAsia"/>
          <w:lang w:eastAsia="zh-CN"/>
        </w:rP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936"/>
      </w:tblGrid>
      <w:tr w:rsidR="00A422BB" w:rsidRPr="00931575" w:rsidTr="009B7E6E">
        <w:trPr>
          <w:cantSplit/>
          <w:jc w:val="center"/>
        </w:trPr>
        <w:tc>
          <w:tcPr>
            <w:tcW w:w="3950" w:type="dxa"/>
            <w:gridSpan w:val="2"/>
            <w:shd w:val="clear" w:color="auto" w:fill="auto"/>
          </w:tcPr>
          <w:p w:rsidR="00A422BB" w:rsidRPr="00931575" w:rsidRDefault="00A422BB" w:rsidP="009B7E6E">
            <w:pPr>
              <w:pStyle w:val="TAH"/>
              <w:rPr>
                <w:lang w:val="en-US" w:eastAsia="zh-CN"/>
              </w:rPr>
            </w:pPr>
            <w:r w:rsidRPr="00931575">
              <w:rPr>
                <w:i/>
                <w:lang w:val="en-US"/>
              </w:rPr>
              <w:t>Operating band</w:t>
            </w:r>
            <w:r w:rsidRPr="00931575">
              <w:rPr>
                <w:lang w:val="en-US"/>
              </w:rPr>
              <w:t xml:space="preserve"> characteristics</w:t>
            </w:r>
          </w:p>
        </w:tc>
        <w:tc>
          <w:tcPr>
            <w:tcW w:w="3936" w:type="dxa"/>
            <w:shd w:val="clear" w:color="auto" w:fill="auto"/>
          </w:tcPr>
          <w:p w:rsidR="00A422BB" w:rsidRPr="00931575" w:rsidRDefault="00A422BB" w:rsidP="009B7E6E">
            <w:pPr>
              <w:pStyle w:val="TAH"/>
              <w:rPr>
                <w:lang w:val="en-US"/>
              </w:rPr>
            </w:pPr>
            <w:proofErr w:type="spellStart"/>
            <w:r w:rsidRPr="00931575">
              <w:t>F</w:t>
            </w:r>
            <w:r w:rsidRPr="00931575">
              <w:rPr>
                <w:vertAlign w:val="subscript"/>
              </w:rPr>
              <w:t>DL_high</w:t>
            </w:r>
            <w:proofErr w:type="spellEnd"/>
            <w:r w:rsidRPr="00931575">
              <w:t xml:space="preserve"> – </w:t>
            </w:r>
            <w:proofErr w:type="spellStart"/>
            <w:r w:rsidRPr="00931575">
              <w:t>F</w:t>
            </w:r>
            <w:r w:rsidRPr="00931575">
              <w:rPr>
                <w:vertAlign w:val="subscript"/>
              </w:rPr>
              <w:t>DL_low</w:t>
            </w:r>
            <w:proofErr w:type="spellEnd"/>
            <w:r w:rsidRPr="00931575">
              <w:t xml:space="preserve"> </w:t>
            </w:r>
            <w:r w:rsidRPr="00931575">
              <w:rPr>
                <w:rFonts w:cs="Arial"/>
              </w:rPr>
              <w:t>≤</w:t>
            </w:r>
            <w:r w:rsidRPr="00931575">
              <w:t xml:space="preserve"> </w:t>
            </w:r>
            <w:r>
              <w:rPr>
                <w:rFonts w:hint="eastAsia"/>
                <w:lang w:eastAsia="zh-CN"/>
              </w:rPr>
              <w:t>14000</w:t>
            </w:r>
            <w:r w:rsidRPr="00931575">
              <w:t xml:space="preserve"> MHz</w:t>
            </w:r>
          </w:p>
        </w:tc>
      </w:tr>
      <w:tr w:rsidR="00A422BB" w:rsidRPr="00931575" w:rsidTr="009B7E6E">
        <w:trPr>
          <w:cantSplit/>
          <w:jc w:val="center"/>
        </w:trPr>
        <w:tc>
          <w:tcPr>
            <w:tcW w:w="1982" w:type="dxa"/>
            <w:tcBorders>
              <w:bottom w:val="nil"/>
            </w:tcBorders>
            <w:shd w:val="clear" w:color="auto" w:fill="auto"/>
          </w:tcPr>
          <w:p w:rsidR="00A422BB" w:rsidRPr="00931575" w:rsidRDefault="00A422BB" w:rsidP="009B7E6E">
            <w:pPr>
              <w:pStyle w:val="TAL"/>
              <w:rPr>
                <w:lang w:val="en-US"/>
              </w:rPr>
            </w:pPr>
            <w:r w:rsidRPr="00931575">
              <w:rPr>
                <w:lang w:val="en-US"/>
              </w:rPr>
              <w:t>TC signal</w:t>
            </w:r>
          </w:p>
        </w:tc>
        <w:tc>
          <w:tcPr>
            <w:tcW w:w="1968" w:type="dxa"/>
          </w:tcPr>
          <w:p w:rsidR="00A422BB" w:rsidRPr="00931575" w:rsidRDefault="00A422BB" w:rsidP="009B7E6E">
            <w:pPr>
              <w:pStyle w:val="TAL"/>
              <w:rPr>
                <w:lang w:val="en-US"/>
              </w:rPr>
            </w:pPr>
            <w:proofErr w:type="spellStart"/>
            <w:r w:rsidRPr="00931575">
              <w:rPr>
                <w:lang w:val="en-US" w:eastAsia="zh-CN"/>
              </w:rPr>
              <w:t>BW</w:t>
            </w:r>
            <w:r w:rsidRPr="00931575">
              <w:rPr>
                <w:vertAlign w:val="subscript"/>
                <w:lang w:val="en-US" w:eastAsia="zh-CN"/>
              </w:rPr>
              <w:t>channel</w:t>
            </w:r>
            <w:proofErr w:type="spellEnd"/>
          </w:p>
        </w:tc>
        <w:tc>
          <w:tcPr>
            <w:tcW w:w="3936" w:type="dxa"/>
            <w:shd w:val="clear" w:color="auto" w:fill="auto"/>
          </w:tcPr>
          <w:p w:rsidR="00A422BB" w:rsidRPr="00931575" w:rsidRDefault="00A422BB" w:rsidP="009B7E6E">
            <w:pPr>
              <w:pStyle w:val="TAL"/>
              <w:rPr>
                <w:lang w:val="en-US"/>
              </w:rPr>
            </w:pPr>
            <w:r>
              <w:rPr>
                <w:rFonts w:hint="eastAsia"/>
                <w:lang w:val="en-US" w:eastAsia="zh-CN"/>
              </w:rPr>
              <w:t>4</w:t>
            </w:r>
            <w:r w:rsidRPr="00931575">
              <w:rPr>
                <w:lang w:val="en-US"/>
              </w:rPr>
              <w:t>00 MHz (Note 1, Note 2)</w:t>
            </w:r>
          </w:p>
        </w:tc>
      </w:tr>
      <w:tr w:rsidR="00A422BB" w:rsidRPr="00931575" w:rsidTr="009B7E6E">
        <w:trPr>
          <w:cantSplit/>
          <w:jc w:val="center"/>
        </w:trPr>
        <w:tc>
          <w:tcPr>
            <w:tcW w:w="1982" w:type="dxa"/>
            <w:tcBorders>
              <w:top w:val="nil"/>
            </w:tcBorders>
            <w:shd w:val="clear" w:color="auto" w:fill="auto"/>
          </w:tcPr>
          <w:p w:rsidR="00A422BB" w:rsidRPr="00931575" w:rsidRDefault="00A422BB" w:rsidP="009B7E6E">
            <w:pPr>
              <w:pStyle w:val="TAL"/>
            </w:pPr>
            <w:r w:rsidRPr="00931575">
              <w:rPr>
                <w:lang w:val="en-US"/>
              </w:rPr>
              <w:t>characteristics</w:t>
            </w:r>
          </w:p>
        </w:tc>
        <w:tc>
          <w:tcPr>
            <w:tcW w:w="1968" w:type="dxa"/>
          </w:tcPr>
          <w:p w:rsidR="00A422BB" w:rsidRPr="00931575" w:rsidRDefault="00A422BB" w:rsidP="009B7E6E">
            <w:pPr>
              <w:pStyle w:val="TAL"/>
              <w:rPr>
                <w:lang w:val="en-US"/>
              </w:rPr>
            </w:pPr>
            <w:r w:rsidRPr="00931575">
              <w:rPr>
                <w:lang w:val="en-US"/>
              </w:rPr>
              <w:t>Subcarrier spacing</w:t>
            </w:r>
          </w:p>
        </w:tc>
        <w:tc>
          <w:tcPr>
            <w:tcW w:w="3936" w:type="dxa"/>
            <w:shd w:val="clear" w:color="auto" w:fill="auto"/>
          </w:tcPr>
          <w:p w:rsidR="00A422BB" w:rsidRPr="00931575" w:rsidRDefault="00A422BB" w:rsidP="009B7E6E">
            <w:pPr>
              <w:pStyle w:val="TAL"/>
              <w:rPr>
                <w:lang w:val="en-US"/>
              </w:rPr>
            </w:pPr>
            <w:r w:rsidRPr="00931575">
              <w:rPr>
                <w:lang w:val="en-US"/>
              </w:rPr>
              <w:t>Smallest supported subcarrier spacing declared per operating band (D.7)</w:t>
            </w:r>
          </w:p>
        </w:tc>
      </w:tr>
      <w:tr w:rsidR="00A422BB" w:rsidRPr="00931575" w:rsidTr="009B7E6E">
        <w:trPr>
          <w:cantSplit/>
          <w:jc w:val="center"/>
        </w:trPr>
        <w:tc>
          <w:tcPr>
            <w:tcW w:w="7886" w:type="dxa"/>
            <w:gridSpan w:val="3"/>
            <w:shd w:val="clear" w:color="auto" w:fill="auto"/>
          </w:tcPr>
          <w:p w:rsidR="00A422BB" w:rsidRPr="00931575" w:rsidRDefault="00A422BB" w:rsidP="009B7E6E">
            <w:pPr>
              <w:pStyle w:val="TAN"/>
              <w:rPr>
                <w:lang w:val="en-US"/>
              </w:rPr>
            </w:pPr>
            <w:r w:rsidRPr="00931575">
              <w:rPr>
                <w:lang w:val="en-US"/>
              </w:rPr>
              <w:t>NOTE 1:</w:t>
            </w:r>
            <w:r w:rsidRPr="00931575">
              <w:rPr>
                <w:lang w:val="en-US"/>
              </w:rPr>
              <w:tab/>
            </w:r>
            <w:r>
              <w:rPr>
                <w:rFonts w:hint="eastAsia"/>
                <w:lang w:val="en-US" w:eastAsia="zh-CN"/>
              </w:rPr>
              <w:t xml:space="preserve">If </w:t>
            </w:r>
            <w:r w:rsidRPr="00931575">
              <w:t xml:space="preserve">smallest supported SCS </w:t>
            </w:r>
            <w:r w:rsidRPr="00931575">
              <w:rPr>
                <w:lang w:eastAsia="zh-CN"/>
              </w:rPr>
              <w:t xml:space="preserve">declared per </w:t>
            </w:r>
            <w:r w:rsidRPr="00931575">
              <w:rPr>
                <w:i/>
                <w:lang w:eastAsia="zh-CN"/>
              </w:rPr>
              <w:t>operating band</w:t>
            </w:r>
            <w:r w:rsidRPr="00931575">
              <w:rPr>
                <w:lang w:eastAsia="zh-CN"/>
              </w:rPr>
              <w:t xml:space="preserve"> </w:t>
            </w:r>
            <w:r w:rsidRPr="00931575">
              <w:rPr>
                <w:lang w:val="en-US"/>
              </w:rPr>
              <w:t>(D.7)</w:t>
            </w:r>
            <w:r>
              <w:rPr>
                <w:rFonts w:hint="eastAsia"/>
                <w:lang w:val="en-US" w:eastAsia="zh-CN"/>
              </w:rPr>
              <w:t xml:space="preserve"> is 120 kHz, </w:t>
            </w:r>
            <w:r w:rsidRPr="00931575">
              <w:t xml:space="preserve">BS vendor can decide to test with </w:t>
            </w:r>
            <w:r>
              <w:rPr>
                <w:rFonts w:hint="eastAsia"/>
                <w:lang w:eastAsia="zh-CN"/>
              </w:rPr>
              <w:t>10</w:t>
            </w:r>
            <w:r w:rsidRPr="00931575">
              <w:t xml:space="preserve">0 MHz </w:t>
            </w:r>
            <w:r w:rsidRPr="00931575">
              <w:rPr>
                <w:i/>
              </w:rPr>
              <w:t>BS channel bandwidth</w:t>
            </w:r>
            <w:r w:rsidRPr="00931575">
              <w:rPr>
                <w:lang w:val="en-US"/>
              </w:rPr>
              <w:t xml:space="preserve"> </w:t>
            </w:r>
            <w:r w:rsidRPr="00931575">
              <w:t xml:space="preserve">instead of </w:t>
            </w:r>
            <w:r>
              <w:rPr>
                <w:rFonts w:hint="eastAsia"/>
                <w:lang w:eastAsia="zh-CN"/>
              </w:rPr>
              <w:t>4</w:t>
            </w:r>
            <w:r w:rsidRPr="00931575">
              <w:t xml:space="preserve">00 MHz </w:t>
            </w:r>
            <w:r w:rsidRPr="00931575">
              <w:rPr>
                <w:i/>
              </w:rPr>
              <w:t>BS channel bandwidth</w:t>
            </w:r>
            <w:r w:rsidRPr="00931575">
              <w:t xml:space="preserve"> in certain regions, where spectrum allocation and regulation require testing with </w:t>
            </w:r>
            <w:r>
              <w:rPr>
                <w:rFonts w:hint="eastAsia"/>
                <w:lang w:eastAsia="zh-CN"/>
              </w:rPr>
              <w:t>10</w:t>
            </w:r>
            <w:r w:rsidRPr="00931575">
              <w:t xml:space="preserve">0 </w:t>
            </w:r>
            <w:proofErr w:type="spellStart"/>
            <w:r w:rsidRPr="00931575">
              <w:t>MHz.</w:t>
            </w:r>
            <w:proofErr w:type="spellEnd"/>
          </w:p>
          <w:p w:rsidR="00A422BB" w:rsidRPr="00931575" w:rsidRDefault="00A422BB" w:rsidP="009B7E6E">
            <w:pPr>
              <w:pStyle w:val="TAN"/>
              <w:rPr>
                <w:lang w:val="en-US"/>
              </w:rPr>
            </w:pPr>
            <w:r w:rsidRPr="00931575">
              <w:rPr>
                <w:lang w:val="en-US"/>
              </w:rPr>
              <w:t>NOTE 2:</w:t>
            </w:r>
            <w:r w:rsidRPr="00931575">
              <w:rPr>
                <w:lang w:val="en-US"/>
              </w:rPr>
              <w:tab/>
              <w:t xml:space="preserve">If this </w:t>
            </w:r>
            <w:r w:rsidRPr="00931575">
              <w:rPr>
                <w:i/>
                <w:lang w:val="en-US"/>
              </w:rPr>
              <w:t>BS channel bandwidth</w:t>
            </w:r>
            <w:r w:rsidRPr="00931575">
              <w:rPr>
                <w:lang w:val="en-US"/>
              </w:rPr>
              <w:t xml:space="preserve"> is not supported, the narrowest supported </w:t>
            </w:r>
            <w:r w:rsidRPr="00931575">
              <w:rPr>
                <w:i/>
                <w:lang w:val="en-US"/>
              </w:rPr>
              <w:t>BS channel bandwidth</w:t>
            </w:r>
            <w:r w:rsidRPr="00931575">
              <w:rPr>
                <w:lang w:val="en-US"/>
              </w:rPr>
              <w:t xml:space="preserve"> </w:t>
            </w:r>
            <w:r w:rsidRPr="00931575">
              <w:rPr>
                <w:lang w:eastAsia="zh-CN"/>
              </w:rPr>
              <w:t xml:space="preserve">declared per </w:t>
            </w:r>
            <w:r w:rsidRPr="00931575">
              <w:rPr>
                <w:i/>
                <w:lang w:eastAsia="zh-CN"/>
              </w:rPr>
              <w:t>operating band</w:t>
            </w:r>
            <w:r w:rsidRPr="00931575">
              <w:rPr>
                <w:lang w:eastAsia="zh-CN"/>
              </w:rPr>
              <w:t xml:space="preserve"> (D.7) </w:t>
            </w:r>
            <w:r w:rsidRPr="00931575">
              <w:rPr>
                <w:lang w:val="en-US"/>
              </w:rPr>
              <w:t>shall be used.</w:t>
            </w:r>
          </w:p>
        </w:tc>
      </w:tr>
    </w:tbl>
    <w:p w:rsidR="00BD7CC9" w:rsidRPr="00B719D4" w:rsidRDefault="00BD7CC9" w:rsidP="00BD7CC9">
      <w:pPr>
        <w:jc w:val="both"/>
        <w:rPr>
          <w:b/>
          <w:lang w:val="en-US" w:eastAsia="zh-CN"/>
        </w:rPr>
      </w:pPr>
      <w:r w:rsidRPr="007967B4">
        <w:rPr>
          <w:rFonts w:hint="eastAsia"/>
          <w:b/>
          <w:lang w:eastAsia="zh-CN"/>
        </w:rPr>
        <w:t>Propo</w:t>
      </w:r>
      <w:r>
        <w:rPr>
          <w:rFonts w:hint="eastAsia"/>
          <w:b/>
          <w:lang w:eastAsia="zh-CN"/>
        </w:rPr>
        <w:t>s</w:t>
      </w:r>
      <w:r w:rsidRPr="007967B4">
        <w:rPr>
          <w:rFonts w:hint="eastAsia"/>
          <w:b/>
          <w:lang w:eastAsia="zh-CN"/>
        </w:rPr>
        <w:t xml:space="preserve">al 2: </w:t>
      </w:r>
      <w:r w:rsidR="000943AF">
        <w:rPr>
          <w:rFonts w:hint="eastAsia"/>
          <w:b/>
          <w:lang w:eastAsia="zh-CN"/>
        </w:rPr>
        <w:t>A</w:t>
      </w:r>
      <w:r w:rsidRPr="007967B4">
        <w:rPr>
          <w:rFonts w:hint="eastAsia"/>
          <w:b/>
          <w:lang w:eastAsia="zh-CN"/>
        </w:rPr>
        <w:t xml:space="preserve">dopt option 1: </w:t>
      </w:r>
      <w:r w:rsidRPr="007967B4">
        <w:rPr>
          <w:b/>
        </w:rPr>
        <w:t>only NRTC1 and NRTC2 is applicable for 52.6-71GHz</w:t>
      </w:r>
      <w:r>
        <w:rPr>
          <w:rFonts w:hint="eastAsia"/>
          <w:b/>
          <w:lang w:eastAsia="zh-CN"/>
        </w:rPr>
        <w:t xml:space="preserve"> </w:t>
      </w:r>
      <w:r w:rsidRPr="00B719D4">
        <w:rPr>
          <w:b/>
        </w:rPr>
        <w:t>(R4-2209590)</w:t>
      </w:r>
    </w:p>
    <w:p w:rsidR="00BD7CC9" w:rsidRPr="00B719D4" w:rsidRDefault="00BD7CC9" w:rsidP="00BD7CC9">
      <w:pPr>
        <w:jc w:val="both"/>
        <w:rPr>
          <w:b/>
          <w:lang w:val="en-US" w:eastAsia="zh-CN"/>
        </w:rPr>
      </w:pPr>
      <w:r w:rsidRPr="00B719D4">
        <w:rPr>
          <w:rFonts w:hint="eastAsia"/>
          <w:b/>
          <w:lang w:eastAsia="zh-CN"/>
        </w:rPr>
        <w:t>Proposal 3: Support Option 1</w:t>
      </w:r>
      <w:r w:rsidRPr="00B719D4">
        <w:rPr>
          <w:b/>
          <w:i/>
        </w:rPr>
        <w:t xml:space="preserve">: </w:t>
      </w:r>
      <w:r w:rsidRPr="00B719D4">
        <w:rPr>
          <w:b/>
        </w:rPr>
        <w:t xml:space="preserve">agree to reuse the existing test case for FR2-1 NR BS conformance testing for FR2-2. (R4-2209590) </w:t>
      </w:r>
    </w:p>
    <w:p w:rsidR="00BD7CC9" w:rsidRDefault="00BD7CC9" w:rsidP="00BD7CC9">
      <w:pPr>
        <w:jc w:val="both"/>
        <w:rPr>
          <w:lang w:eastAsia="zh-CN"/>
        </w:rPr>
      </w:pPr>
      <w:r w:rsidRPr="000F46F8">
        <w:rPr>
          <w:rFonts w:hint="eastAsia"/>
          <w:b/>
          <w:lang w:eastAsia="zh-CN"/>
        </w:rPr>
        <w:t xml:space="preserve">Proposal </w:t>
      </w:r>
      <w:r>
        <w:rPr>
          <w:rFonts w:hint="eastAsia"/>
          <w:b/>
          <w:lang w:eastAsia="zh-CN"/>
        </w:rPr>
        <w:t>4</w:t>
      </w:r>
      <w:r w:rsidRPr="000F46F8">
        <w:rPr>
          <w:rFonts w:hint="eastAsia"/>
          <w:b/>
          <w:lang w:eastAsia="zh-CN"/>
        </w:rPr>
        <w:t xml:space="preserve">: </w:t>
      </w:r>
      <w:r w:rsidR="000943AF">
        <w:rPr>
          <w:rFonts w:hint="eastAsia"/>
          <w:b/>
          <w:lang w:eastAsia="zh-CN"/>
        </w:rPr>
        <w:t>A</w:t>
      </w:r>
      <w:r w:rsidRPr="000F46F8">
        <w:rPr>
          <w:rFonts w:hint="eastAsia"/>
          <w:b/>
          <w:lang w:eastAsia="zh-CN"/>
        </w:rPr>
        <w:t>dopt 5ms for test model data length</w:t>
      </w:r>
      <w:r w:rsidR="008907CC">
        <w:rPr>
          <w:rFonts w:hint="eastAsia"/>
          <w:b/>
          <w:lang w:eastAsia="zh-CN"/>
        </w:rPr>
        <w:t xml:space="preserve"> for FR2-2</w:t>
      </w:r>
      <w:r w:rsidRPr="000F46F8">
        <w:rPr>
          <w:rFonts w:hint="eastAsia"/>
          <w:b/>
          <w:lang w:eastAsia="zh-CN"/>
        </w:rPr>
        <w:t>.</w:t>
      </w:r>
    </w:p>
    <w:p w:rsidR="00A422BB" w:rsidRPr="00A422BB" w:rsidRDefault="00A422BB">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F15B51" w:rsidRDefault="00F15B51" w:rsidP="00F73EA3">
      <w:pPr>
        <w:numPr>
          <w:ilvl w:val="0"/>
          <w:numId w:val="5"/>
        </w:numPr>
        <w:jc w:val="both"/>
        <w:rPr>
          <w:lang w:eastAsia="zh-CN"/>
        </w:rPr>
      </w:pPr>
      <w:r w:rsidRPr="00F15B51">
        <w:rPr>
          <w:lang w:eastAsia="zh-CN"/>
        </w:rPr>
        <w:t>R4-2210577, WF on system parameters for NR extension to 71GHz, Intel Corporation, RAN4#103-e</w:t>
      </w:r>
    </w:p>
    <w:p w:rsidR="00253386" w:rsidRPr="00162E3B" w:rsidRDefault="00F15B51" w:rsidP="00162E3B">
      <w:pPr>
        <w:numPr>
          <w:ilvl w:val="0"/>
          <w:numId w:val="5"/>
        </w:numPr>
        <w:jc w:val="both"/>
        <w:rPr>
          <w:lang w:val="en-US" w:eastAsia="zh-CN"/>
        </w:rPr>
      </w:pPr>
      <w:r>
        <w:rPr>
          <w:rFonts w:hint="eastAsia"/>
          <w:lang w:eastAsia="zh-CN"/>
        </w:rPr>
        <w:t>TS 38.104 v17.6.0</w:t>
      </w:r>
    </w:p>
    <w:sectPr w:rsidR="00253386" w:rsidRPr="00162E3B"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D0B" w:rsidRDefault="00E62D0B">
      <w:r>
        <w:separator/>
      </w:r>
    </w:p>
  </w:endnote>
  <w:endnote w:type="continuationSeparator" w:id="0">
    <w:p w:rsidR="00E62D0B" w:rsidRDefault="00E62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D0B" w:rsidRDefault="00E62D0B">
      <w:r>
        <w:separator/>
      </w:r>
    </w:p>
  </w:footnote>
  <w:footnote w:type="continuationSeparator" w:id="0">
    <w:p w:rsidR="00E62D0B" w:rsidRDefault="00E62D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7E3" w:rsidRDefault="00FD77E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BE2940"/>
    <w:multiLevelType w:val="multilevel"/>
    <w:tmpl w:val="25BE2940"/>
    <w:lvl w:ilvl="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6">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4"/>
  </w:num>
  <w:num w:numId="2">
    <w:abstractNumId w:val="6"/>
  </w:num>
  <w:num w:numId="3">
    <w:abstractNumId w:val="32"/>
  </w:num>
  <w:num w:numId="4">
    <w:abstractNumId w:val="21"/>
  </w:num>
  <w:num w:numId="5">
    <w:abstractNumId w:val="18"/>
  </w:num>
  <w:num w:numId="6">
    <w:abstractNumId w:val="39"/>
  </w:num>
  <w:num w:numId="7">
    <w:abstractNumId w:val="5"/>
  </w:num>
  <w:num w:numId="8">
    <w:abstractNumId w:val="9"/>
  </w:num>
  <w:num w:numId="9">
    <w:abstractNumId w:val="0"/>
  </w:num>
  <w:num w:numId="10">
    <w:abstractNumId w:val="4"/>
  </w:num>
  <w:num w:numId="11">
    <w:abstractNumId w:val="2"/>
  </w:num>
  <w:num w:numId="12">
    <w:abstractNumId w:val="27"/>
  </w:num>
  <w:num w:numId="13">
    <w:abstractNumId w:val="20"/>
  </w:num>
  <w:num w:numId="14">
    <w:abstractNumId w:val="40"/>
  </w:num>
  <w:num w:numId="15">
    <w:abstractNumId w:val="8"/>
  </w:num>
  <w:num w:numId="16">
    <w:abstractNumId w:val="33"/>
  </w:num>
  <w:num w:numId="17">
    <w:abstractNumId w:val="10"/>
  </w:num>
  <w:num w:numId="18">
    <w:abstractNumId w:val="15"/>
  </w:num>
  <w:num w:numId="19">
    <w:abstractNumId w:val="31"/>
  </w:num>
  <w:num w:numId="20">
    <w:abstractNumId w:val="3"/>
  </w:num>
  <w:num w:numId="21">
    <w:abstractNumId w:val="13"/>
  </w:num>
  <w:num w:numId="22">
    <w:abstractNumId w:val="37"/>
  </w:num>
  <w:num w:numId="23">
    <w:abstractNumId w:val="26"/>
  </w:num>
  <w:num w:numId="24">
    <w:abstractNumId w:val="36"/>
  </w:num>
  <w:num w:numId="25">
    <w:abstractNumId w:val="38"/>
  </w:num>
  <w:num w:numId="26">
    <w:abstractNumId w:val="28"/>
  </w:num>
  <w:num w:numId="27">
    <w:abstractNumId w:val="34"/>
  </w:num>
  <w:num w:numId="28">
    <w:abstractNumId w:val="28"/>
  </w:num>
  <w:num w:numId="29">
    <w:abstractNumId w:val="14"/>
  </w:num>
  <w:num w:numId="30">
    <w:abstractNumId w:val="25"/>
  </w:num>
  <w:num w:numId="31">
    <w:abstractNumId w:val="19"/>
  </w:num>
  <w:num w:numId="32">
    <w:abstractNumId w:val="7"/>
  </w:num>
  <w:num w:numId="33">
    <w:abstractNumId w:val="16"/>
  </w:num>
  <w:num w:numId="34">
    <w:abstractNumId w:val="30"/>
  </w:num>
  <w:num w:numId="35">
    <w:abstractNumId w:val="17"/>
  </w:num>
  <w:num w:numId="36">
    <w:abstractNumId w:val="35"/>
  </w:num>
  <w:num w:numId="37">
    <w:abstractNumId w:val="22"/>
  </w:num>
  <w:num w:numId="38">
    <w:abstractNumId w:val="12"/>
  </w:num>
  <w:num w:numId="39">
    <w:abstractNumId w:val="23"/>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29"/>
  </w:num>
  <w:num w:numId="4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3A"/>
    <w:rsid w:val="000019D7"/>
    <w:rsid w:val="00002A26"/>
    <w:rsid w:val="00002FD5"/>
    <w:rsid w:val="00003F0A"/>
    <w:rsid w:val="00004433"/>
    <w:rsid w:val="00005730"/>
    <w:rsid w:val="0000590A"/>
    <w:rsid w:val="00005AFC"/>
    <w:rsid w:val="00005E4D"/>
    <w:rsid w:val="000068A0"/>
    <w:rsid w:val="00006E31"/>
    <w:rsid w:val="0000788A"/>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5939"/>
    <w:rsid w:val="000165B3"/>
    <w:rsid w:val="00016A8A"/>
    <w:rsid w:val="00016B1D"/>
    <w:rsid w:val="00016BEC"/>
    <w:rsid w:val="00016E26"/>
    <w:rsid w:val="00020C02"/>
    <w:rsid w:val="000210C6"/>
    <w:rsid w:val="00021929"/>
    <w:rsid w:val="000219F4"/>
    <w:rsid w:val="000226C3"/>
    <w:rsid w:val="00022D9C"/>
    <w:rsid w:val="00022E4A"/>
    <w:rsid w:val="00022F01"/>
    <w:rsid w:val="00022FC2"/>
    <w:rsid w:val="00024288"/>
    <w:rsid w:val="00024CE4"/>
    <w:rsid w:val="0002504A"/>
    <w:rsid w:val="000253C7"/>
    <w:rsid w:val="00025919"/>
    <w:rsid w:val="00025FAD"/>
    <w:rsid w:val="00026080"/>
    <w:rsid w:val="000260DA"/>
    <w:rsid w:val="00026742"/>
    <w:rsid w:val="00026BD3"/>
    <w:rsid w:val="00026E02"/>
    <w:rsid w:val="00026F2F"/>
    <w:rsid w:val="0003068B"/>
    <w:rsid w:val="00030DF5"/>
    <w:rsid w:val="000322A2"/>
    <w:rsid w:val="00032C46"/>
    <w:rsid w:val="000336D8"/>
    <w:rsid w:val="000340CC"/>
    <w:rsid w:val="00034A40"/>
    <w:rsid w:val="0003506E"/>
    <w:rsid w:val="00035A02"/>
    <w:rsid w:val="00036C32"/>
    <w:rsid w:val="00036F71"/>
    <w:rsid w:val="00037718"/>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B19"/>
    <w:rsid w:val="00045F86"/>
    <w:rsid w:val="0004763E"/>
    <w:rsid w:val="00050BE3"/>
    <w:rsid w:val="0005149F"/>
    <w:rsid w:val="000514B2"/>
    <w:rsid w:val="00051B8F"/>
    <w:rsid w:val="00052103"/>
    <w:rsid w:val="00052707"/>
    <w:rsid w:val="00052C05"/>
    <w:rsid w:val="00053368"/>
    <w:rsid w:val="0005336F"/>
    <w:rsid w:val="000535C8"/>
    <w:rsid w:val="00054C94"/>
    <w:rsid w:val="000559A0"/>
    <w:rsid w:val="0005703A"/>
    <w:rsid w:val="000577C4"/>
    <w:rsid w:val="00057B5A"/>
    <w:rsid w:val="0006041C"/>
    <w:rsid w:val="00060980"/>
    <w:rsid w:val="00061A49"/>
    <w:rsid w:val="000621C6"/>
    <w:rsid w:val="0006254A"/>
    <w:rsid w:val="00062A32"/>
    <w:rsid w:val="00062D89"/>
    <w:rsid w:val="000637CC"/>
    <w:rsid w:val="00063DCE"/>
    <w:rsid w:val="00064802"/>
    <w:rsid w:val="00064EB3"/>
    <w:rsid w:val="00065238"/>
    <w:rsid w:val="00065920"/>
    <w:rsid w:val="00065A37"/>
    <w:rsid w:val="00066238"/>
    <w:rsid w:val="00067098"/>
    <w:rsid w:val="000677DD"/>
    <w:rsid w:val="00070DF8"/>
    <w:rsid w:val="00070FD4"/>
    <w:rsid w:val="0007249D"/>
    <w:rsid w:val="00073D07"/>
    <w:rsid w:val="00073F45"/>
    <w:rsid w:val="00074221"/>
    <w:rsid w:val="00074DA5"/>
    <w:rsid w:val="00075C38"/>
    <w:rsid w:val="00076DAD"/>
    <w:rsid w:val="00077740"/>
    <w:rsid w:val="000816D1"/>
    <w:rsid w:val="00081ECB"/>
    <w:rsid w:val="00082385"/>
    <w:rsid w:val="00082E31"/>
    <w:rsid w:val="00082F0B"/>
    <w:rsid w:val="00083AF1"/>
    <w:rsid w:val="00083FBE"/>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2932"/>
    <w:rsid w:val="00093762"/>
    <w:rsid w:val="000943AF"/>
    <w:rsid w:val="00094927"/>
    <w:rsid w:val="000950BE"/>
    <w:rsid w:val="0009614E"/>
    <w:rsid w:val="00096499"/>
    <w:rsid w:val="00096654"/>
    <w:rsid w:val="00096736"/>
    <w:rsid w:val="00096882"/>
    <w:rsid w:val="000969E9"/>
    <w:rsid w:val="00096E55"/>
    <w:rsid w:val="00097770"/>
    <w:rsid w:val="00097C23"/>
    <w:rsid w:val="000A0BFE"/>
    <w:rsid w:val="000A0FC2"/>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6F6"/>
    <w:rsid w:val="000B3ADF"/>
    <w:rsid w:val="000B3ECE"/>
    <w:rsid w:val="000B3EF7"/>
    <w:rsid w:val="000B4DB3"/>
    <w:rsid w:val="000B51DD"/>
    <w:rsid w:val="000B5886"/>
    <w:rsid w:val="000B5C19"/>
    <w:rsid w:val="000B65FF"/>
    <w:rsid w:val="000B6910"/>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3A07"/>
    <w:rsid w:val="000D464D"/>
    <w:rsid w:val="000D4A75"/>
    <w:rsid w:val="000D4ABB"/>
    <w:rsid w:val="000D6144"/>
    <w:rsid w:val="000D635D"/>
    <w:rsid w:val="000E0B95"/>
    <w:rsid w:val="000E3038"/>
    <w:rsid w:val="000E34B3"/>
    <w:rsid w:val="000E37E0"/>
    <w:rsid w:val="000E3A50"/>
    <w:rsid w:val="000E4639"/>
    <w:rsid w:val="000E58D7"/>
    <w:rsid w:val="000E5F09"/>
    <w:rsid w:val="000E63FA"/>
    <w:rsid w:val="000E6D82"/>
    <w:rsid w:val="000E722C"/>
    <w:rsid w:val="000E7AEC"/>
    <w:rsid w:val="000F027C"/>
    <w:rsid w:val="000F0B78"/>
    <w:rsid w:val="000F154F"/>
    <w:rsid w:val="000F18F3"/>
    <w:rsid w:val="000F1C97"/>
    <w:rsid w:val="000F2354"/>
    <w:rsid w:val="000F2502"/>
    <w:rsid w:val="000F2D57"/>
    <w:rsid w:val="000F371D"/>
    <w:rsid w:val="000F3D78"/>
    <w:rsid w:val="000F47A5"/>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3DB0"/>
    <w:rsid w:val="00104736"/>
    <w:rsid w:val="00104E7E"/>
    <w:rsid w:val="00105386"/>
    <w:rsid w:val="00106B3F"/>
    <w:rsid w:val="00106BB3"/>
    <w:rsid w:val="001076ED"/>
    <w:rsid w:val="00107C08"/>
    <w:rsid w:val="00107C51"/>
    <w:rsid w:val="00107D8F"/>
    <w:rsid w:val="001104DE"/>
    <w:rsid w:val="00111686"/>
    <w:rsid w:val="00112602"/>
    <w:rsid w:val="0011356C"/>
    <w:rsid w:val="001137E9"/>
    <w:rsid w:val="00113924"/>
    <w:rsid w:val="00113C1C"/>
    <w:rsid w:val="00114338"/>
    <w:rsid w:val="00114589"/>
    <w:rsid w:val="001147E4"/>
    <w:rsid w:val="001150C3"/>
    <w:rsid w:val="00115812"/>
    <w:rsid w:val="00115DD9"/>
    <w:rsid w:val="001165AB"/>
    <w:rsid w:val="00116D23"/>
    <w:rsid w:val="0011704D"/>
    <w:rsid w:val="00117305"/>
    <w:rsid w:val="00117C66"/>
    <w:rsid w:val="00117C8E"/>
    <w:rsid w:val="001211E9"/>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CC4"/>
    <w:rsid w:val="001356F7"/>
    <w:rsid w:val="00135896"/>
    <w:rsid w:val="00135A7F"/>
    <w:rsid w:val="001370D9"/>
    <w:rsid w:val="00137365"/>
    <w:rsid w:val="00137428"/>
    <w:rsid w:val="0014119C"/>
    <w:rsid w:val="0014213D"/>
    <w:rsid w:val="00142E27"/>
    <w:rsid w:val="00143023"/>
    <w:rsid w:val="00143FF6"/>
    <w:rsid w:val="001444B8"/>
    <w:rsid w:val="00144E86"/>
    <w:rsid w:val="00145211"/>
    <w:rsid w:val="00145A4F"/>
    <w:rsid w:val="00145B29"/>
    <w:rsid w:val="00145BC5"/>
    <w:rsid w:val="00145D43"/>
    <w:rsid w:val="00146063"/>
    <w:rsid w:val="001503A5"/>
    <w:rsid w:val="001509D1"/>
    <w:rsid w:val="00150EA4"/>
    <w:rsid w:val="0015132A"/>
    <w:rsid w:val="0015264D"/>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E0"/>
    <w:rsid w:val="00161553"/>
    <w:rsid w:val="0016164A"/>
    <w:rsid w:val="00161692"/>
    <w:rsid w:val="00161CA2"/>
    <w:rsid w:val="00162040"/>
    <w:rsid w:val="00162605"/>
    <w:rsid w:val="00162E3B"/>
    <w:rsid w:val="0016324F"/>
    <w:rsid w:val="00163B64"/>
    <w:rsid w:val="00164B78"/>
    <w:rsid w:val="00164D0E"/>
    <w:rsid w:val="001656C1"/>
    <w:rsid w:val="0016620F"/>
    <w:rsid w:val="00166396"/>
    <w:rsid w:val="001666BE"/>
    <w:rsid w:val="00166A15"/>
    <w:rsid w:val="00166CA6"/>
    <w:rsid w:val="00166F6E"/>
    <w:rsid w:val="001674EF"/>
    <w:rsid w:val="00171296"/>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E20"/>
    <w:rsid w:val="00182EA8"/>
    <w:rsid w:val="0018393D"/>
    <w:rsid w:val="00184182"/>
    <w:rsid w:val="00184A98"/>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B04"/>
    <w:rsid w:val="00196C3A"/>
    <w:rsid w:val="0019708A"/>
    <w:rsid w:val="00197F7B"/>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396"/>
    <w:rsid w:val="001C445A"/>
    <w:rsid w:val="001C4C41"/>
    <w:rsid w:val="001C4DE7"/>
    <w:rsid w:val="001C5885"/>
    <w:rsid w:val="001C59A0"/>
    <w:rsid w:val="001C5B85"/>
    <w:rsid w:val="001C62E5"/>
    <w:rsid w:val="001C702B"/>
    <w:rsid w:val="001D0133"/>
    <w:rsid w:val="001D0F12"/>
    <w:rsid w:val="001D0FF7"/>
    <w:rsid w:val="001D17F6"/>
    <w:rsid w:val="001D1830"/>
    <w:rsid w:val="001D207E"/>
    <w:rsid w:val="001D236C"/>
    <w:rsid w:val="001D3D2D"/>
    <w:rsid w:val="001D438B"/>
    <w:rsid w:val="001D4961"/>
    <w:rsid w:val="001D4F0F"/>
    <w:rsid w:val="001D5B45"/>
    <w:rsid w:val="001D5D98"/>
    <w:rsid w:val="001D66CA"/>
    <w:rsid w:val="001D710E"/>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25B"/>
    <w:rsid w:val="001F12F3"/>
    <w:rsid w:val="001F171A"/>
    <w:rsid w:val="001F1CBF"/>
    <w:rsid w:val="001F21FB"/>
    <w:rsid w:val="001F2BC9"/>
    <w:rsid w:val="001F2DF5"/>
    <w:rsid w:val="001F3067"/>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9B2"/>
    <w:rsid w:val="00207BE5"/>
    <w:rsid w:val="00210797"/>
    <w:rsid w:val="00210D48"/>
    <w:rsid w:val="00210E35"/>
    <w:rsid w:val="00210F62"/>
    <w:rsid w:val="00211043"/>
    <w:rsid w:val="00211EEF"/>
    <w:rsid w:val="0021232E"/>
    <w:rsid w:val="00214374"/>
    <w:rsid w:val="00215BB5"/>
    <w:rsid w:val="0021666B"/>
    <w:rsid w:val="0021718F"/>
    <w:rsid w:val="002173BC"/>
    <w:rsid w:val="00217514"/>
    <w:rsid w:val="00217677"/>
    <w:rsid w:val="0022082D"/>
    <w:rsid w:val="002213F5"/>
    <w:rsid w:val="002217C0"/>
    <w:rsid w:val="00222853"/>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764F"/>
    <w:rsid w:val="0022780E"/>
    <w:rsid w:val="00227C6E"/>
    <w:rsid w:val="00227D5C"/>
    <w:rsid w:val="0023008C"/>
    <w:rsid w:val="00230316"/>
    <w:rsid w:val="0023037B"/>
    <w:rsid w:val="00230885"/>
    <w:rsid w:val="00230953"/>
    <w:rsid w:val="00230C6C"/>
    <w:rsid w:val="0023166E"/>
    <w:rsid w:val="00231E1B"/>
    <w:rsid w:val="00232899"/>
    <w:rsid w:val="00232E36"/>
    <w:rsid w:val="00233D4F"/>
    <w:rsid w:val="00234549"/>
    <w:rsid w:val="002349F0"/>
    <w:rsid w:val="00234B5F"/>
    <w:rsid w:val="00234C9B"/>
    <w:rsid w:val="0023580C"/>
    <w:rsid w:val="0023592B"/>
    <w:rsid w:val="00236084"/>
    <w:rsid w:val="00236A30"/>
    <w:rsid w:val="002401F4"/>
    <w:rsid w:val="00241C97"/>
    <w:rsid w:val="00241E91"/>
    <w:rsid w:val="00242E6D"/>
    <w:rsid w:val="00243A10"/>
    <w:rsid w:val="00244166"/>
    <w:rsid w:val="0024498F"/>
    <w:rsid w:val="002449B8"/>
    <w:rsid w:val="00244FFA"/>
    <w:rsid w:val="00245374"/>
    <w:rsid w:val="00245D15"/>
    <w:rsid w:val="00245FE8"/>
    <w:rsid w:val="00246044"/>
    <w:rsid w:val="0024652C"/>
    <w:rsid w:val="00246D50"/>
    <w:rsid w:val="0024714B"/>
    <w:rsid w:val="002472AA"/>
    <w:rsid w:val="00247531"/>
    <w:rsid w:val="0024794D"/>
    <w:rsid w:val="00247D49"/>
    <w:rsid w:val="00250088"/>
    <w:rsid w:val="002503F5"/>
    <w:rsid w:val="002507BE"/>
    <w:rsid w:val="00250A35"/>
    <w:rsid w:val="00251D93"/>
    <w:rsid w:val="00252556"/>
    <w:rsid w:val="00253386"/>
    <w:rsid w:val="00253879"/>
    <w:rsid w:val="00253A97"/>
    <w:rsid w:val="0025595F"/>
    <w:rsid w:val="00255BFA"/>
    <w:rsid w:val="002572C2"/>
    <w:rsid w:val="00257E5B"/>
    <w:rsid w:val="0026004D"/>
    <w:rsid w:val="002600D3"/>
    <w:rsid w:val="00260AD3"/>
    <w:rsid w:val="00260B4D"/>
    <w:rsid w:val="002611C2"/>
    <w:rsid w:val="002612B8"/>
    <w:rsid w:val="0026177E"/>
    <w:rsid w:val="00261EB6"/>
    <w:rsid w:val="002625A6"/>
    <w:rsid w:val="002627D0"/>
    <w:rsid w:val="0026347C"/>
    <w:rsid w:val="00263E7E"/>
    <w:rsid w:val="00264822"/>
    <w:rsid w:val="0026609A"/>
    <w:rsid w:val="002662A7"/>
    <w:rsid w:val="00266687"/>
    <w:rsid w:val="00266ADA"/>
    <w:rsid w:val="00266CBE"/>
    <w:rsid w:val="0026715B"/>
    <w:rsid w:val="002671BE"/>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C65"/>
    <w:rsid w:val="00287933"/>
    <w:rsid w:val="002900A1"/>
    <w:rsid w:val="0029141C"/>
    <w:rsid w:val="00291A95"/>
    <w:rsid w:val="002920AB"/>
    <w:rsid w:val="00293C10"/>
    <w:rsid w:val="002947CB"/>
    <w:rsid w:val="00294ACB"/>
    <w:rsid w:val="00294DCE"/>
    <w:rsid w:val="00294F20"/>
    <w:rsid w:val="002954C1"/>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3575"/>
    <w:rsid w:val="002A38A2"/>
    <w:rsid w:val="002A3D1E"/>
    <w:rsid w:val="002A4027"/>
    <w:rsid w:val="002A4BCA"/>
    <w:rsid w:val="002A4C7E"/>
    <w:rsid w:val="002A4D79"/>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310"/>
    <w:rsid w:val="002C217D"/>
    <w:rsid w:val="002C22ED"/>
    <w:rsid w:val="002C33EB"/>
    <w:rsid w:val="002C4922"/>
    <w:rsid w:val="002C4A4E"/>
    <w:rsid w:val="002C5103"/>
    <w:rsid w:val="002C5BA5"/>
    <w:rsid w:val="002C5E30"/>
    <w:rsid w:val="002C639A"/>
    <w:rsid w:val="002C704B"/>
    <w:rsid w:val="002D027F"/>
    <w:rsid w:val="002D0888"/>
    <w:rsid w:val="002D0FFA"/>
    <w:rsid w:val="002D3B53"/>
    <w:rsid w:val="002D3B78"/>
    <w:rsid w:val="002D3F39"/>
    <w:rsid w:val="002D3F8A"/>
    <w:rsid w:val="002D4555"/>
    <w:rsid w:val="002D46FA"/>
    <w:rsid w:val="002D5CDC"/>
    <w:rsid w:val="002D5DD5"/>
    <w:rsid w:val="002D61DB"/>
    <w:rsid w:val="002D7453"/>
    <w:rsid w:val="002D7F46"/>
    <w:rsid w:val="002E05FA"/>
    <w:rsid w:val="002E1332"/>
    <w:rsid w:val="002E19A7"/>
    <w:rsid w:val="002E19CB"/>
    <w:rsid w:val="002E1E8E"/>
    <w:rsid w:val="002E3A22"/>
    <w:rsid w:val="002E3F95"/>
    <w:rsid w:val="002E4037"/>
    <w:rsid w:val="002E4579"/>
    <w:rsid w:val="002E555B"/>
    <w:rsid w:val="002E56BF"/>
    <w:rsid w:val="002E64D1"/>
    <w:rsid w:val="002E67AC"/>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2F689E"/>
    <w:rsid w:val="00300072"/>
    <w:rsid w:val="0030121B"/>
    <w:rsid w:val="00301A34"/>
    <w:rsid w:val="00301CD5"/>
    <w:rsid w:val="00301F3B"/>
    <w:rsid w:val="00302771"/>
    <w:rsid w:val="00302ADA"/>
    <w:rsid w:val="0030424F"/>
    <w:rsid w:val="00304B3B"/>
    <w:rsid w:val="00304D73"/>
    <w:rsid w:val="00305409"/>
    <w:rsid w:val="0030622F"/>
    <w:rsid w:val="00306F44"/>
    <w:rsid w:val="0030782C"/>
    <w:rsid w:val="0030790B"/>
    <w:rsid w:val="0031099B"/>
    <w:rsid w:val="00311EAB"/>
    <w:rsid w:val="003129E8"/>
    <w:rsid w:val="00312FA0"/>
    <w:rsid w:val="00313149"/>
    <w:rsid w:val="0031383C"/>
    <w:rsid w:val="00313C39"/>
    <w:rsid w:val="003143BA"/>
    <w:rsid w:val="0031466E"/>
    <w:rsid w:val="0031479C"/>
    <w:rsid w:val="0031558F"/>
    <w:rsid w:val="003162D7"/>
    <w:rsid w:val="00316F8B"/>
    <w:rsid w:val="0031799F"/>
    <w:rsid w:val="003179A8"/>
    <w:rsid w:val="00317E4A"/>
    <w:rsid w:val="0032185C"/>
    <w:rsid w:val="00321AE3"/>
    <w:rsid w:val="00322026"/>
    <w:rsid w:val="0032240B"/>
    <w:rsid w:val="003226DD"/>
    <w:rsid w:val="00322803"/>
    <w:rsid w:val="003238C1"/>
    <w:rsid w:val="00324620"/>
    <w:rsid w:val="003248DB"/>
    <w:rsid w:val="00324AF4"/>
    <w:rsid w:val="0032598C"/>
    <w:rsid w:val="00325DD8"/>
    <w:rsid w:val="003266F1"/>
    <w:rsid w:val="0032674F"/>
    <w:rsid w:val="00327290"/>
    <w:rsid w:val="0033027A"/>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47F"/>
    <w:rsid w:val="0034261A"/>
    <w:rsid w:val="00342B85"/>
    <w:rsid w:val="00342FEA"/>
    <w:rsid w:val="00343439"/>
    <w:rsid w:val="003439DF"/>
    <w:rsid w:val="00343ECB"/>
    <w:rsid w:val="00344067"/>
    <w:rsid w:val="00345013"/>
    <w:rsid w:val="00345B7F"/>
    <w:rsid w:val="00345F76"/>
    <w:rsid w:val="0034664B"/>
    <w:rsid w:val="00346816"/>
    <w:rsid w:val="0034691A"/>
    <w:rsid w:val="00347398"/>
    <w:rsid w:val="00350259"/>
    <w:rsid w:val="0035042B"/>
    <w:rsid w:val="003504E6"/>
    <w:rsid w:val="00350691"/>
    <w:rsid w:val="00350F75"/>
    <w:rsid w:val="0035104E"/>
    <w:rsid w:val="0035163A"/>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0AF"/>
    <w:rsid w:val="00376D7C"/>
    <w:rsid w:val="0037725C"/>
    <w:rsid w:val="003778C7"/>
    <w:rsid w:val="003778FD"/>
    <w:rsid w:val="00380008"/>
    <w:rsid w:val="003802A4"/>
    <w:rsid w:val="003803A1"/>
    <w:rsid w:val="00380833"/>
    <w:rsid w:val="003811EE"/>
    <w:rsid w:val="00382067"/>
    <w:rsid w:val="00382341"/>
    <w:rsid w:val="003828EE"/>
    <w:rsid w:val="00382FEA"/>
    <w:rsid w:val="00383048"/>
    <w:rsid w:val="0038328A"/>
    <w:rsid w:val="0038403F"/>
    <w:rsid w:val="00384821"/>
    <w:rsid w:val="00384E34"/>
    <w:rsid w:val="00385388"/>
    <w:rsid w:val="003854F6"/>
    <w:rsid w:val="00386777"/>
    <w:rsid w:val="00386CEF"/>
    <w:rsid w:val="00386E37"/>
    <w:rsid w:val="003873D2"/>
    <w:rsid w:val="00387FD7"/>
    <w:rsid w:val="003905B9"/>
    <w:rsid w:val="00390B58"/>
    <w:rsid w:val="003916DA"/>
    <w:rsid w:val="00391D03"/>
    <w:rsid w:val="003925C4"/>
    <w:rsid w:val="0039323F"/>
    <w:rsid w:val="0039329D"/>
    <w:rsid w:val="0039359B"/>
    <w:rsid w:val="00393611"/>
    <w:rsid w:val="00393A1B"/>
    <w:rsid w:val="00394079"/>
    <w:rsid w:val="0039413F"/>
    <w:rsid w:val="00394429"/>
    <w:rsid w:val="0039462B"/>
    <w:rsid w:val="00394BAE"/>
    <w:rsid w:val="0039606E"/>
    <w:rsid w:val="003961D0"/>
    <w:rsid w:val="003972E6"/>
    <w:rsid w:val="00397DDE"/>
    <w:rsid w:val="003A0237"/>
    <w:rsid w:val="003A0CBF"/>
    <w:rsid w:val="003A21C7"/>
    <w:rsid w:val="003A23CF"/>
    <w:rsid w:val="003A27FC"/>
    <w:rsid w:val="003A453A"/>
    <w:rsid w:val="003A46AB"/>
    <w:rsid w:val="003A4945"/>
    <w:rsid w:val="003A49FF"/>
    <w:rsid w:val="003A5075"/>
    <w:rsid w:val="003A5C08"/>
    <w:rsid w:val="003A759F"/>
    <w:rsid w:val="003A77CA"/>
    <w:rsid w:val="003A7AF2"/>
    <w:rsid w:val="003A7F90"/>
    <w:rsid w:val="003B0DE7"/>
    <w:rsid w:val="003B0FD3"/>
    <w:rsid w:val="003B3D7F"/>
    <w:rsid w:val="003B3E23"/>
    <w:rsid w:val="003B440A"/>
    <w:rsid w:val="003B46BA"/>
    <w:rsid w:val="003B46F6"/>
    <w:rsid w:val="003B4F93"/>
    <w:rsid w:val="003B5315"/>
    <w:rsid w:val="003B5B6A"/>
    <w:rsid w:val="003B68B2"/>
    <w:rsid w:val="003B6FD8"/>
    <w:rsid w:val="003B7F4A"/>
    <w:rsid w:val="003C0563"/>
    <w:rsid w:val="003C0697"/>
    <w:rsid w:val="003C10AD"/>
    <w:rsid w:val="003C117D"/>
    <w:rsid w:val="003C23DF"/>
    <w:rsid w:val="003C2C8D"/>
    <w:rsid w:val="003C2F2D"/>
    <w:rsid w:val="003C30D7"/>
    <w:rsid w:val="003C36CB"/>
    <w:rsid w:val="003C3AD3"/>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668"/>
    <w:rsid w:val="003D3711"/>
    <w:rsid w:val="003D3725"/>
    <w:rsid w:val="003D37F9"/>
    <w:rsid w:val="003D38B4"/>
    <w:rsid w:val="003D38E0"/>
    <w:rsid w:val="003D3F31"/>
    <w:rsid w:val="003D409B"/>
    <w:rsid w:val="003D4436"/>
    <w:rsid w:val="003D4702"/>
    <w:rsid w:val="003D49FF"/>
    <w:rsid w:val="003D4C79"/>
    <w:rsid w:val="003D5089"/>
    <w:rsid w:val="003D57FC"/>
    <w:rsid w:val="003D582F"/>
    <w:rsid w:val="003D6579"/>
    <w:rsid w:val="003D6851"/>
    <w:rsid w:val="003D6937"/>
    <w:rsid w:val="003D72B4"/>
    <w:rsid w:val="003D7C1F"/>
    <w:rsid w:val="003E0097"/>
    <w:rsid w:val="003E08B6"/>
    <w:rsid w:val="003E0EFF"/>
    <w:rsid w:val="003E14CC"/>
    <w:rsid w:val="003E1822"/>
    <w:rsid w:val="003E1A36"/>
    <w:rsid w:val="003E1E0A"/>
    <w:rsid w:val="003E265E"/>
    <w:rsid w:val="003E26F2"/>
    <w:rsid w:val="003E29AF"/>
    <w:rsid w:val="003E3A19"/>
    <w:rsid w:val="003E3C6F"/>
    <w:rsid w:val="003E3D3B"/>
    <w:rsid w:val="003E3F8D"/>
    <w:rsid w:val="003E41AC"/>
    <w:rsid w:val="003E4D9C"/>
    <w:rsid w:val="003E5206"/>
    <w:rsid w:val="003E53A3"/>
    <w:rsid w:val="003E5427"/>
    <w:rsid w:val="003E5967"/>
    <w:rsid w:val="003E5FF3"/>
    <w:rsid w:val="003E63F7"/>
    <w:rsid w:val="003E759D"/>
    <w:rsid w:val="003E773B"/>
    <w:rsid w:val="003E7AB8"/>
    <w:rsid w:val="003E7E1A"/>
    <w:rsid w:val="003F01A0"/>
    <w:rsid w:val="003F09F5"/>
    <w:rsid w:val="003F0D82"/>
    <w:rsid w:val="003F1A71"/>
    <w:rsid w:val="003F2AB5"/>
    <w:rsid w:val="003F3408"/>
    <w:rsid w:val="003F3600"/>
    <w:rsid w:val="003F3982"/>
    <w:rsid w:val="003F3EB5"/>
    <w:rsid w:val="003F5514"/>
    <w:rsid w:val="003F5EA2"/>
    <w:rsid w:val="003F67ED"/>
    <w:rsid w:val="003F7901"/>
    <w:rsid w:val="00400382"/>
    <w:rsid w:val="00400749"/>
    <w:rsid w:val="00400E14"/>
    <w:rsid w:val="0040124A"/>
    <w:rsid w:val="00402B6C"/>
    <w:rsid w:val="00403A61"/>
    <w:rsid w:val="004049EF"/>
    <w:rsid w:val="00404B0D"/>
    <w:rsid w:val="00405530"/>
    <w:rsid w:val="004057F1"/>
    <w:rsid w:val="00405ACC"/>
    <w:rsid w:val="004060F5"/>
    <w:rsid w:val="00406824"/>
    <w:rsid w:val="00406D87"/>
    <w:rsid w:val="00407E23"/>
    <w:rsid w:val="00407F1B"/>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1489"/>
    <w:rsid w:val="004215C4"/>
    <w:rsid w:val="00421C5B"/>
    <w:rsid w:val="00421D32"/>
    <w:rsid w:val="004221BB"/>
    <w:rsid w:val="00422429"/>
    <w:rsid w:val="00422A56"/>
    <w:rsid w:val="00422BCF"/>
    <w:rsid w:val="00423850"/>
    <w:rsid w:val="004242F1"/>
    <w:rsid w:val="00425CF5"/>
    <w:rsid w:val="004260D6"/>
    <w:rsid w:val="00426909"/>
    <w:rsid w:val="00426AC5"/>
    <w:rsid w:val="00426D51"/>
    <w:rsid w:val="004276DC"/>
    <w:rsid w:val="0042781E"/>
    <w:rsid w:val="004306A1"/>
    <w:rsid w:val="004316EF"/>
    <w:rsid w:val="00431880"/>
    <w:rsid w:val="004328A8"/>
    <w:rsid w:val="00432D1E"/>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1AEF"/>
    <w:rsid w:val="00441BBD"/>
    <w:rsid w:val="00441CE1"/>
    <w:rsid w:val="00441D99"/>
    <w:rsid w:val="004424D2"/>
    <w:rsid w:val="00443864"/>
    <w:rsid w:val="00444360"/>
    <w:rsid w:val="0044450A"/>
    <w:rsid w:val="00444CAD"/>
    <w:rsid w:val="00446639"/>
    <w:rsid w:val="0044719B"/>
    <w:rsid w:val="00447610"/>
    <w:rsid w:val="00447B73"/>
    <w:rsid w:val="00451D9D"/>
    <w:rsid w:val="0045252F"/>
    <w:rsid w:val="00452662"/>
    <w:rsid w:val="004528B3"/>
    <w:rsid w:val="0045356A"/>
    <w:rsid w:val="004543D4"/>
    <w:rsid w:val="004548A9"/>
    <w:rsid w:val="00455441"/>
    <w:rsid w:val="00455E15"/>
    <w:rsid w:val="00456091"/>
    <w:rsid w:val="00456E4D"/>
    <w:rsid w:val="004575C8"/>
    <w:rsid w:val="00457A3C"/>
    <w:rsid w:val="00460FF0"/>
    <w:rsid w:val="00461822"/>
    <w:rsid w:val="00461E4A"/>
    <w:rsid w:val="00461FFD"/>
    <w:rsid w:val="004628B0"/>
    <w:rsid w:val="0046355F"/>
    <w:rsid w:val="004638C5"/>
    <w:rsid w:val="00463CC4"/>
    <w:rsid w:val="00464095"/>
    <w:rsid w:val="004643A6"/>
    <w:rsid w:val="0046441E"/>
    <w:rsid w:val="004659CD"/>
    <w:rsid w:val="00465ACD"/>
    <w:rsid w:val="004665CA"/>
    <w:rsid w:val="004675A1"/>
    <w:rsid w:val="004711B9"/>
    <w:rsid w:val="0047195D"/>
    <w:rsid w:val="00471E94"/>
    <w:rsid w:val="00472DB9"/>
    <w:rsid w:val="004735B5"/>
    <w:rsid w:val="004743F1"/>
    <w:rsid w:val="004746F7"/>
    <w:rsid w:val="00474955"/>
    <w:rsid w:val="00474AF9"/>
    <w:rsid w:val="00474E97"/>
    <w:rsid w:val="00474F5A"/>
    <w:rsid w:val="00476194"/>
    <w:rsid w:val="004769C7"/>
    <w:rsid w:val="00476A7C"/>
    <w:rsid w:val="00476B75"/>
    <w:rsid w:val="004773C1"/>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87E"/>
    <w:rsid w:val="004A0117"/>
    <w:rsid w:val="004A04E2"/>
    <w:rsid w:val="004A0EEB"/>
    <w:rsid w:val="004A1561"/>
    <w:rsid w:val="004A1F3A"/>
    <w:rsid w:val="004A32E0"/>
    <w:rsid w:val="004A37C1"/>
    <w:rsid w:val="004A3B84"/>
    <w:rsid w:val="004A4A37"/>
    <w:rsid w:val="004A52BB"/>
    <w:rsid w:val="004A5CE6"/>
    <w:rsid w:val="004A64F6"/>
    <w:rsid w:val="004A65C6"/>
    <w:rsid w:val="004A6E59"/>
    <w:rsid w:val="004A79CB"/>
    <w:rsid w:val="004A7A3C"/>
    <w:rsid w:val="004A7F9F"/>
    <w:rsid w:val="004B07C6"/>
    <w:rsid w:val="004B17D0"/>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21C"/>
    <w:rsid w:val="004C2F14"/>
    <w:rsid w:val="004C3822"/>
    <w:rsid w:val="004C4EE9"/>
    <w:rsid w:val="004C6233"/>
    <w:rsid w:val="004C6EC2"/>
    <w:rsid w:val="004D0A8A"/>
    <w:rsid w:val="004D0AC4"/>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8A5"/>
    <w:rsid w:val="004E2C5A"/>
    <w:rsid w:val="004E2D42"/>
    <w:rsid w:val="004E3661"/>
    <w:rsid w:val="004E3A39"/>
    <w:rsid w:val="004E3A5D"/>
    <w:rsid w:val="004E4CC4"/>
    <w:rsid w:val="004E58D0"/>
    <w:rsid w:val="004E601B"/>
    <w:rsid w:val="004E6D30"/>
    <w:rsid w:val="004F0D7B"/>
    <w:rsid w:val="004F1F7D"/>
    <w:rsid w:val="004F2B24"/>
    <w:rsid w:val="004F2DDE"/>
    <w:rsid w:val="004F338E"/>
    <w:rsid w:val="004F3B9F"/>
    <w:rsid w:val="004F3ECE"/>
    <w:rsid w:val="004F56BF"/>
    <w:rsid w:val="004F64BC"/>
    <w:rsid w:val="004F6BAA"/>
    <w:rsid w:val="004F6EC4"/>
    <w:rsid w:val="004F748A"/>
    <w:rsid w:val="004F762C"/>
    <w:rsid w:val="004F7654"/>
    <w:rsid w:val="0050054D"/>
    <w:rsid w:val="00502116"/>
    <w:rsid w:val="00502603"/>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5BC"/>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207"/>
    <w:rsid w:val="0051636E"/>
    <w:rsid w:val="005168FF"/>
    <w:rsid w:val="00517EC6"/>
    <w:rsid w:val="00517EE6"/>
    <w:rsid w:val="00521A98"/>
    <w:rsid w:val="00521CC1"/>
    <w:rsid w:val="0052232D"/>
    <w:rsid w:val="00522DD9"/>
    <w:rsid w:val="00523219"/>
    <w:rsid w:val="00523410"/>
    <w:rsid w:val="005235E8"/>
    <w:rsid w:val="00523933"/>
    <w:rsid w:val="00523A9E"/>
    <w:rsid w:val="00523DAF"/>
    <w:rsid w:val="00524757"/>
    <w:rsid w:val="00525298"/>
    <w:rsid w:val="00525A26"/>
    <w:rsid w:val="00525B0D"/>
    <w:rsid w:val="00526F9E"/>
    <w:rsid w:val="00527F95"/>
    <w:rsid w:val="00527FE6"/>
    <w:rsid w:val="00530002"/>
    <w:rsid w:val="005300C8"/>
    <w:rsid w:val="00530B22"/>
    <w:rsid w:val="00531A85"/>
    <w:rsid w:val="0053201C"/>
    <w:rsid w:val="00532036"/>
    <w:rsid w:val="00532224"/>
    <w:rsid w:val="00532BC8"/>
    <w:rsid w:val="00532D71"/>
    <w:rsid w:val="00533D8E"/>
    <w:rsid w:val="0053505D"/>
    <w:rsid w:val="005355F1"/>
    <w:rsid w:val="00535695"/>
    <w:rsid w:val="00535D5C"/>
    <w:rsid w:val="00536BC8"/>
    <w:rsid w:val="00536EB6"/>
    <w:rsid w:val="00536F45"/>
    <w:rsid w:val="00536F88"/>
    <w:rsid w:val="00540B8B"/>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2022"/>
    <w:rsid w:val="00552267"/>
    <w:rsid w:val="00552DBC"/>
    <w:rsid w:val="00553C69"/>
    <w:rsid w:val="0055443D"/>
    <w:rsid w:val="005546B6"/>
    <w:rsid w:val="00554AB7"/>
    <w:rsid w:val="00555736"/>
    <w:rsid w:val="00557BB1"/>
    <w:rsid w:val="005603A3"/>
    <w:rsid w:val="00560803"/>
    <w:rsid w:val="00561735"/>
    <w:rsid w:val="00561840"/>
    <w:rsid w:val="00561E74"/>
    <w:rsid w:val="00562336"/>
    <w:rsid w:val="005624A9"/>
    <w:rsid w:val="00562670"/>
    <w:rsid w:val="00562F99"/>
    <w:rsid w:val="005631ED"/>
    <w:rsid w:val="005640C1"/>
    <w:rsid w:val="005641D5"/>
    <w:rsid w:val="00564469"/>
    <w:rsid w:val="005644A0"/>
    <w:rsid w:val="00564640"/>
    <w:rsid w:val="0056500B"/>
    <w:rsid w:val="00566630"/>
    <w:rsid w:val="00567616"/>
    <w:rsid w:val="00567638"/>
    <w:rsid w:val="0056780C"/>
    <w:rsid w:val="00567D60"/>
    <w:rsid w:val="005701BD"/>
    <w:rsid w:val="00570AF4"/>
    <w:rsid w:val="0057109D"/>
    <w:rsid w:val="005711CC"/>
    <w:rsid w:val="0057159E"/>
    <w:rsid w:val="00571C0D"/>
    <w:rsid w:val="00572496"/>
    <w:rsid w:val="00572E3C"/>
    <w:rsid w:val="00572E5E"/>
    <w:rsid w:val="00573E6D"/>
    <w:rsid w:val="00574102"/>
    <w:rsid w:val="00574244"/>
    <w:rsid w:val="00574652"/>
    <w:rsid w:val="00574709"/>
    <w:rsid w:val="0057487F"/>
    <w:rsid w:val="00574D15"/>
    <w:rsid w:val="005754C1"/>
    <w:rsid w:val="005757B4"/>
    <w:rsid w:val="00575A42"/>
    <w:rsid w:val="00575A57"/>
    <w:rsid w:val="00575C9B"/>
    <w:rsid w:val="00575CBA"/>
    <w:rsid w:val="00576042"/>
    <w:rsid w:val="00576178"/>
    <w:rsid w:val="00576246"/>
    <w:rsid w:val="00576299"/>
    <w:rsid w:val="0057678C"/>
    <w:rsid w:val="00576D91"/>
    <w:rsid w:val="0058048C"/>
    <w:rsid w:val="0058078E"/>
    <w:rsid w:val="00580D76"/>
    <w:rsid w:val="00580E33"/>
    <w:rsid w:val="005810B6"/>
    <w:rsid w:val="00582884"/>
    <w:rsid w:val="0058319D"/>
    <w:rsid w:val="0058325E"/>
    <w:rsid w:val="00584291"/>
    <w:rsid w:val="005843CE"/>
    <w:rsid w:val="005847AB"/>
    <w:rsid w:val="00584E44"/>
    <w:rsid w:val="00584F4E"/>
    <w:rsid w:val="00585001"/>
    <w:rsid w:val="005850C5"/>
    <w:rsid w:val="005859AD"/>
    <w:rsid w:val="0058615D"/>
    <w:rsid w:val="0058641F"/>
    <w:rsid w:val="0058687F"/>
    <w:rsid w:val="00587368"/>
    <w:rsid w:val="00587D35"/>
    <w:rsid w:val="0059027F"/>
    <w:rsid w:val="00590CC4"/>
    <w:rsid w:val="00590D69"/>
    <w:rsid w:val="00592782"/>
    <w:rsid w:val="00592B36"/>
    <w:rsid w:val="00592D74"/>
    <w:rsid w:val="00594640"/>
    <w:rsid w:val="005953E2"/>
    <w:rsid w:val="00595802"/>
    <w:rsid w:val="00595AF7"/>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507D"/>
    <w:rsid w:val="005B65F9"/>
    <w:rsid w:val="005B725B"/>
    <w:rsid w:val="005B7702"/>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2715"/>
    <w:rsid w:val="005D3004"/>
    <w:rsid w:val="005D35CD"/>
    <w:rsid w:val="005D37DB"/>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DB4"/>
    <w:rsid w:val="005E1E3C"/>
    <w:rsid w:val="005E2C44"/>
    <w:rsid w:val="005E2CCA"/>
    <w:rsid w:val="005E30C2"/>
    <w:rsid w:val="005E3A10"/>
    <w:rsid w:val="005E3AE8"/>
    <w:rsid w:val="005E40E0"/>
    <w:rsid w:val="005E47CD"/>
    <w:rsid w:val="005E50EB"/>
    <w:rsid w:val="005E56D4"/>
    <w:rsid w:val="005E58CA"/>
    <w:rsid w:val="005E635B"/>
    <w:rsid w:val="005E64A3"/>
    <w:rsid w:val="005E70E0"/>
    <w:rsid w:val="005E7687"/>
    <w:rsid w:val="005F0505"/>
    <w:rsid w:val="005F056F"/>
    <w:rsid w:val="005F0C01"/>
    <w:rsid w:val="005F1309"/>
    <w:rsid w:val="005F18E1"/>
    <w:rsid w:val="005F2E1B"/>
    <w:rsid w:val="005F2FD2"/>
    <w:rsid w:val="005F3A98"/>
    <w:rsid w:val="005F532A"/>
    <w:rsid w:val="005F5372"/>
    <w:rsid w:val="005F5649"/>
    <w:rsid w:val="005F7145"/>
    <w:rsid w:val="006006D4"/>
    <w:rsid w:val="00600E14"/>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BD4"/>
    <w:rsid w:val="00616BF1"/>
    <w:rsid w:val="006170F9"/>
    <w:rsid w:val="006172CC"/>
    <w:rsid w:val="006172DE"/>
    <w:rsid w:val="00617CFD"/>
    <w:rsid w:val="00620B20"/>
    <w:rsid w:val="00620EA4"/>
    <w:rsid w:val="00621188"/>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6606"/>
    <w:rsid w:val="00627379"/>
    <w:rsid w:val="00627866"/>
    <w:rsid w:val="00627E9E"/>
    <w:rsid w:val="0063009C"/>
    <w:rsid w:val="0063038D"/>
    <w:rsid w:val="006307AA"/>
    <w:rsid w:val="006308CB"/>
    <w:rsid w:val="00630B9E"/>
    <w:rsid w:val="0063115F"/>
    <w:rsid w:val="006314CC"/>
    <w:rsid w:val="006321D1"/>
    <w:rsid w:val="006322A7"/>
    <w:rsid w:val="0063245B"/>
    <w:rsid w:val="00632AE1"/>
    <w:rsid w:val="00632B54"/>
    <w:rsid w:val="00633C0C"/>
    <w:rsid w:val="00634AE8"/>
    <w:rsid w:val="00635C12"/>
    <w:rsid w:val="006362C8"/>
    <w:rsid w:val="006363F1"/>
    <w:rsid w:val="006367BE"/>
    <w:rsid w:val="006368F0"/>
    <w:rsid w:val="00637BE2"/>
    <w:rsid w:val="0064000B"/>
    <w:rsid w:val="00640922"/>
    <w:rsid w:val="006411AC"/>
    <w:rsid w:val="00641EB4"/>
    <w:rsid w:val="00641FA8"/>
    <w:rsid w:val="006427CB"/>
    <w:rsid w:val="00642E38"/>
    <w:rsid w:val="006430AE"/>
    <w:rsid w:val="00643102"/>
    <w:rsid w:val="00643198"/>
    <w:rsid w:val="006432BF"/>
    <w:rsid w:val="00644347"/>
    <w:rsid w:val="00644985"/>
    <w:rsid w:val="00644B50"/>
    <w:rsid w:val="006455B4"/>
    <w:rsid w:val="006466BA"/>
    <w:rsid w:val="00646C68"/>
    <w:rsid w:val="00650036"/>
    <w:rsid w:val="0065124E"/>
    <w:rsid w:val="006528F5"/>
    <w:rsid w:val="006533C2"/>
    <w:rsid w:val="00653B3F"/>
    <w:rsid w:val="00653F0E"/>
    <w:rsid w:val="0065420E"/>
    <w:rsid w:val="00654465"/>
    <w:rsid w:val="0065582F"/>
    <w:rsid w:val="00655C70"/>
    <w:rsid w:val="00655CB5"/>
    <w:rsid w:val="0065616B"/>
    <w:rsid w:val="00661370"/>
    <w:rsid w:val="00661375"/>
    <w:rsid w:val="00661A03"/>
    <w:rsid w:val="006649B8"/>
    <w:rsid w:val="006661F5"/>
    <w:rsid w:val="006666B6"/>
    <w:rsid w:val="00666719"/>
    <w:rsid w:val="00667A59"/>
    <w:rsid w:val="00670ACD"/>
    <w:rsid w:val="00670F9D"/>
    <w:rsid w:val="00672E17"/>
    <w:rsid w:val="00673E5B"/>
    <w:rsid w:val="00675B65"/>
    <w:rsid w:val="00675CA7"/>
    <w:rsid w:val="00676B38"/>
    <w:rsid w:val="006773CA"/>
    <w:rsid w:val="006774D5"/>
    <w:rsid w:val="006775E3"/>
    <w:rsid w:val="00677F17"/>
    <w:rsid w:val="0068047A"/>
    <w:rsid w:val="00680741"/>
    <w:rsid w:val="00680A55"/>
    <w:rsid w:val="00680F09"/>
    <w:rsid w:val="006823F5"/>
    <w:rsid w:val="00683081"/>
    <w:rsid w:val="006834E7"/>
    <w:rsid w:val="00683657"/>
    <w:rsid w:val="006836B7"/>
    <w:rsid w:val="006843EC"/>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7A9"/>
    <w:rsid w:val="00695808"/>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5D9F"/>
    <w:rsid w:val="006A687E"/>
    <w:rsid w:val="006A6ABC"/>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7000"/>
    <w:rsid w:val="006B7643"/>
    <w:rsid w:val="006C03C7"/>
    <w:rsid w:val="006C089F"/>
    <w:rsid w:val="006C114E"/>
    <w:rsid w:val="006C24F1"/>
    <w:rsid w:val="006C269F"/>
    <w:rsid w:val="006C310C"/>
    <w:rsid w:val="006C3120"/>
    <w:rsid w:val="006C32FF"/>
    <w:rsid w:val="006C3B29"/>
    <w:rsid w:val="006C41F3"/>
    <w:rsid w:val="006C4C05"/>
    <w:rsid w:val="006C562F"/>
    <w:rsid w:val="006C5907"/>
    <w:rsid w:val="006C5981"/>
    <w:rsid w:val="006C59D4"/>
    <w:rsid w:val="006C63FC"/>
    <w:rsid w:val="006C6418"/>
    <w:rsid w:val="006C6681"/>
    <w:rsid w:val="006C6753"/>
    <w:rsid w:val="006C77F8"/>
    <w:rsid w:val="006D04F7"/>
    <w:rsid w:val="006D052E"/>
    <w:rsid w:val="006D07F5"/>
    <w:rsid w:val="006D1367"/>
    <w:rsid w:val="006D2113"/>
    <w:rsid w:val="006D213B"/>
    <w:rsid w:val="006D242C"/>
    <w:rsid w:val="006D24F8"/>
    <w:rsid w:val="006D2815"/>
    <w:rsid w:val="006D2B9D"/>
    <w:rsid w:val="006D2C29"/>
    <w:rsid w:val="006D391D"/>
    <w:rsid w:val="006D455A"/>
    <w:rsid w:val="006D545A"/>
    <w:rsid w:val="006D5CC8"/>
    <w:rsid w:val="006D6D66"/>
    <w:rsid w:val="006D781E"/>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BCF"/>
    <w:rsid w:val="006E6FB9"/>
    <w:rsid w:val="006E74DA"/>
    <w:rsid w:val="006E7EDE"/>
    <w:rsid w:val="006F030E"/>
    <w:rsid w:val="006F03AA"/>
    <w:rsid w:val="006F051F"/>
    <w:rsid w:val="006F07AE"/>
    <w:rsid w:val="006F0B86"/>
    <w:rsid w:val="006F0D13"/>
    <w:rsid w:val="006F0D8C"/>
    <w:rsid w:val="006F1174"/>
    <w:rsid w:val="006F16FF"/>
    <w:rsid w:val="006F1B47"/>
    <w:rsid w:val="006F1F9C"/>
    <w:rsid w:val="006F2B25"/>
    <w:rsid w:val="006F3446"/>
    <w:rsid w:val="006F3752"/>
    <w:rsid w:val="006F38F6"/>
    <w:rsid w:val="006F3E61"/>
    <w:rsid w:val="006F4D1D"/>
    <w:rsid w:val="006F548E"/>
    <w:rsid w:val="006F6045"/>
    <w:rsid w:val="006F7480"/>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4FB1"/>
    <w:rsid w:val="007202D6"/>
    <w:rsid w:val="0072033A"/>
    <w:rsid w:val="0072128C"/>
    <w:rsid w:val="007229C4"/>
    <w:rsid w:val="00723576"/>
    <w:rsid w:val="00723C74"/>
    <w:rsid w:val="00725DF5"/>
    <w:rsid w:val="0073023A"/>
    <w:rsid w:val="00730A6E"/>
    <w:rsid w:val="00731729"/>
    <w:rsid w:val="00731A6A"/>
    <w:rsid w:val="00732550"/>
    <w:rsid w:val="007325EE"/>
    <w:rsid w:val="00732C01"/>
    <w:rsid w:val="00734F51"/>
    <w:rsid w:val="00735214"/>
    <w:rsid w:val="00735277"/>
    <w:rsid w:val="00735B4C"/>
    <w:rsid w:val="00735CCC"/>
    <w:rsid w:val="00735D21"/>
    <w:rsid w:val="007361DF"/>
    <w:rsid w:val="007366E1"/>
    <w:rsid w:val="007366FD"/>
    <w:rsid w:val="00736C0B"/>
    <w:rsid w:val="00736E80"/>
    <w:rsid w:val="00736FE3"/>
    <w:rsid w:val="007370DE"/>
    <w:rsid w:val="00737225"/>
    <w:rsid w:val="00737F10"/>
    <w:rsid w:val="00737F90"/>
    <w:rsid w:val="00740374"/>
    <w:rsid w:val="007409D8"/>
    <w:rsid w:val="00740B21"/>
    <w:rsid w:val="007413AF"/>
    <w:rsid w:val="0074145D"/>
    <w:rsid w:val="00741569"/>
    <w:rsid w:val="007422F8"/>
    <w:rsid w:val="00742443"/>
    <w:rsid w:val="00742994"/>
    <w:rsid w:val="007431B3"/>
    <w:rsid w:val="007439A8"/>
    <w:rsid w:val="00745000"/>
    <w:rsid w:val="00746140"/>
    <w:rsid w:val="00746700"/>
    <w:rsid w:val="007469CC"/>
    <w:rsid w:val="00747E66"/>
    <w:rsid w:val="0075168D"/>
    <w:rsid w:val="007524E0"/>
    <w:rsid w:val="00753139"/>
    <w:rsid w:val="00753D5D"/>
    <w:rsid w:val="0075464F"/>
    <w:rsid w:val="007546C1"/>
    <w:rsid w:val="00754E02"/>
    <w:rsid w:val="00755523"/>
    <w:rsid w:val="00755835"/>
    <w:rsid w:val="007573D1"/>
    <w:rsid w:val="00760058"/>
    <w:rsid w:val="00760B35"/>
    <w:rsid w:val="007619B8"/>
    <w:rsid w:val="00763577"/>
    <w:rsid w:val="007635B3"/>
    <w:rsid w:val="0076512D"/>
    <w:rsid w:val="00765840"/>
    <w:rsid w:val="00765862"/>
    <w:rsid w:val="00766614"/>
    <w:rsid w:val="00766FF0"/>
    <w:rsid w:val="007675C4"/>
    <w:rsid w:val="00767C58"/>
    <w:rsid w:val="00767C9C"/>
    <w:rsid w:val="0077098F"/>
    <w:rsid w:val="00771164"/>
    <w:rsid w:val="007711DB"/>
    <w:rsid w:val="007724EB"/>
    <w:rsid w:val="0077287D"/>
    <w:rsid w:val="00772F68"/>
    <w:rsid w:val="00773988"/>
    <w:rsid w:val="00774B64"/>
    <w:rsid w:val="00775EA4"/>
    <w:rsid w:val="00776DD5"/>
    <w:rsid w:val="00776F4B"/>
    <w:rsid w:val="00777C72"/>
    <w:rsid w:val="00780373"/>
    <w:rsid w:val="00780602"/>
    <w:rsid w:val="00780B25"/>
    <w:rsid w:val="00780D43"/>
    <w:rsid w:val="00780D49"/>
    <w:rsid w:val="007818E9"/>
    <w:rsid w:val="0078195B"/>
    <w:rsid w:val="00781DFC"/>
    <w:rsid w:val="00781EAD"/>
    <w:rsid w:val="0078379E"/>
    <w:rsid w:val="00783DB4"/>
    <w:rsid w:val="00784151"/>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032"/>
    <w:rsid w:val="00795329"/>
    <w:rsid w:val="00795EFC"/>
    <w:rsid w:val="0079619B"/>
    <w:rsid w:val="0079640E"/>
    <w:rsid w:val="007967B4"/>
    <w:rsid w:val="00796EA1"/>
    <w:rsid w:val="00797E99"/>
    <w:rsid w:val="00797F56"/>
    <w:rsid w:val="007A03F7"/>
    <w:rsid w:val="007A0CB7"/>
    <w:rsid w:val="007A23A5"/>
    <w:rsid w:val="007A25CA"/>
    <w:rsid w:val="007A30C2"/>
    <w:rsid w:val="007A31FB"/>
    <w:rsid w:val="007A34D0"/>
    <w:rsid w:val="007A3E72"/>
    <w:rsid w:val="007A4B1E"/>
    <w:rsid w:val="007A5B69"/>
    <w:rsid w:val="007A5BD0"/>
    <w:rsid w:val="007A6152"/>
    <w:rsid w:val="007A63B7"/>
    <w:rsid w:val="007A6734"/>
    <w:rsid w:val="007A6B07"/>
    <w:rsid w:val="007A76CD"/>
    <w:rsid w:val="007B0B42"/>
    <w:rsid w:val="007B0B74"/>
    <w:rsid w:val="007B0EB2"/>
    <w:rsid w:val="007B1288"/>
    <w:rsid w:val="007B1CD8"/>
    <w:rsid w:val="007B216A"/>
    <w:rsid w:val="007B2758"/>
    <w:rsid w:val="007B324B"/>
    <w:rsid w:val="007B3883"/>
    <w:rsid w:val="007B3ACD"/>
    <w:rsid w:val="007B3C99"/>
    <w:rsid w:val="007B3F43"/>
    <w:rsid w:val="007B468A"/>
    <w:rsid w:val="007B4EA9"/>
    <w:rsid w:val="007B512A"/>
    <w:rsid w:val="007B5D7B"/>
    <w:rsid w:val="007B60A4"/>
    <w:rsid w:val="007B6579"/>
    <w:rsid w:val="007B68D3"/>
    <w:rsid w:val="007C1047"/>
    <w:rsid w:val="007C11EA"/>
    <w:rsid w:val="007C17EF"/>
    <w:rsid w:val="007C1FD3"/>
    <w:rsid w:val="007C2082"/>
    <w:rsid w:val="007C2097"/>
    <w:rsid w:val="007C2196"/>
    <w:rsid w:val="007C2435"/>
    <w:rsid w:val="007C2F92"/>
    <w:rsid w:val="007C2FE5"/>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21F4"/>
    <w:rsid w:val="007D26B5"/>
    <w:rsid w:val="007D278F"/>
    <w:rsid w:val="007D291B"/>
    <w:rsid w:val="007D2A61"/>
    <w:rsid w:val="007D2B79"/>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4CC"/>
    <w:rsid w:val="007D75CD"/>
    <w:rsid w:val="007D7821"/>
    <w:rsid w:val="007E018E"/>
    <w:rsid w:val="007E0201"/>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2F9"/>
    <w:rsid w:val="007E75AE"/>
    <w:rsid w:val="007E75C7"/>
    <w:rsid w:val="007E7842"/>
    <w:rsid w:val="007E7B82"/>
    <w:rsid w:val="007E7EE0"/>
    <w:rsid w:val="007F1541"/>
    <w:rsid w:val="007F1F05"/>
    <w:rsid w:val="007F2352"/>
    <w:rsid w:val="007F2405"/>
    <w:rsid w:val="007F33DF"/>
    <w:rsid w:val="007F3B80"/>
    <w:rsid w:val="007F3FC0"/>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811"/>
    <w:rsid w:val="00803B90"/>
    <w:rsid w:val="00803E07"/>
    <w:rsid w:val="0080517E"/>
    <w:rsid w:val="008054E8"/>
    <w:rsid w:val="00805BEB"/>
    <w:rsid w:val="0080617D"/>
    <w:rsid w:val="00806D4E"/>
    <w:rsid w:val="0080761F"/>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596"/>
    <w:rsid w:val="00834A6E"/>
    <w:rsid w:val="00834AE0"/>
    <w:rsid w:val="00835C26"/>
    <w:rsid w:val="00836126"/>
    <w:rsid w:val="00836ED7"/>
    <w:rsid w:val="00840519"/>
    <w:rsid w:val="00840ACE"/>
    <w:rsid w:val="00841421"/>
    <w:rsid w:val="008415B4"/>
    <w:rsid w:val="00841F75"/>
    <w:rsid w:val="0084293C"/>
    <w:rsid w:val="00843B52"/>
    <w:rsid w:val="00843BC3"/>
    <w:rsid w:val="00843DEB"/>
    <w:rsid w:val="00844706"/>
    <w:rsid w:val="0084496C"/>
    <w:rsid w:val="00844E87"/>
    <w:rsid w:val="0084528F"/>
    <w:rsid w:val="0084593E"/>
    <w:rsid w:val="00846D92"/>
    <w:rsid w:val="008470E1"/>
    <w:rsid w:val="0084729B"/>
    <w:rsid w:val="008500C2"/>
    <w:rsid w:val="0085068A"/>
    <w:rsid w:val="00850929"/>
    <w:rsid w:val="00850AB6"/>
    <w:rsid w:val="00851CE1"/>
    <w:rsid w:val="00852277"/>
    <w:rsid w:val="008528DA"/>
    <w:rsid w:val="00852B8C"/>
    <w:rsid w:val="008533F3"/>
    <w:rsid w:val="008536CE"/>
    <w:rsid w:val="0085581A"/>
    <w:rsid w:val="0085642E"/>
    <w:rsid w:val="00856CC2"/>
    <w:rsid w:val="00857379"/>
    <w:rsid w:val="00857A88"/>
    <w:rsid w:val="0086037A"/>
    <w:rsid w:val="00860D88"/>
    <w:rsid w:val="008611FE"/>
    <w:rsid w:val="00861AC6"/>
    <w:rsid w:val="00862026"/>
    <w:rsid w:val="00862077"/>
    <w:rsid w:val="008626E7"/>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74A"/>
    <w:rsid w:val="00890140"/>
    <w:rsid w:val="0089041D"/>
    <w:rsid w:val="008906B6"/>
    <w:rsid w:val="008907CC"/>
    <w:rsid w:val="00890B17"/>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FA3"/>
    <w:rsid w:val="008A79EB"/>
    <w:rsid w:val="008A7BCB"/>
    <w:rsid w:val="008B2367"/>
    <w:rsid w:val="008B243D"/>
    <w:rsid w:val="008B2525"/>
    <w:rsid w:val="008B290C"/>
    <w:rsid w:val="008B3501"/>
    <w:rsid w:val="008B3EBF"/>
    <w:rsid w:val="008B3F30"/>
    <w:rsid w:val="008B4473"/>
    <w:rsid w:val="008B4A55"/>
    <w:rsid w:val="008B6300"/>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C7B7C"/>
    <w:rsid w:val="008D00A8"/>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7C1"/>
    <w:rsid w:val="008E2C33"/>
    <w:rsid w:val="008E304E"/>
    <w:rsid w:val="008E3E22"/>
    <w:rsid w:val="008E4187"/>
    <w:rsid w:val="008E45E2"/>
    <w:rsid w:val="008E4C4F"/>
    <w:rsid w:val="008E4DF3"/>
    <w:rsid w:val="008E52B7"/>
    <w:rsid w:val="008E5330"/>
    <w:rsid w:val="008E57E5"/>
    <w:rsid w:val="008E618A"/>
    <w:rsid w:val="008E654C"/>
    <w:rsid w:val="008E6E98"/>
    <w:rsid w:val="008E6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8CE"/>
    <w:rsid w:val="00900201"/>
    <w:rsid w:val="00900420"/>
    <w:rsid w:val="009005ED"/>
    <w:rsid w:val="00900830"/>
    <w:rsid w:val="00900842"/>
    <w:rsid w:val="0090089E"/>
    <w:rsid w:val="00900CF5"/>
    <w:rsid w:val="00901DE8"/>
    <w:rsid w:val="00901E88"/>
    <w:rsid w:val="00902B4C"/>
    <w:rsid w:val="00903512"/>
    <w:rsid w:val="009036E4"/>
    <w:rsid w:val="00903865"/>
    <w:rsid w:val="0090547C"/>
    <w:rsid w:val="00905968"/>
    <w:rsid w:val="00905C5D"/>
    <w:rsid w:val="0090667A"/>
    <w:rsid w:val="00906AB5"/>
    <w:rsid w:val="00906B3A"/>
    <w:rsid w:val="009102A9"/>
    <w:rsid w:val="00911593"/>
    <w:rsid w:val="009118B8"/>
    <w:rsid w:val="00911D6D"/>
    <w:rsid w:val="009131F2"/>
    <w:rsid w:val="009135D2"/>
    <w:rsid w:val="00913845"/>
    <w:rsid w:val="00913E1D"/>
    <w:rsid w:val="0091422F"/>
    <w:rsid w:val="00914DF7"/>
    <w:rsid w:val="00914E97"/>
    <w:rsid w:val="00915601"/>
    <w:rsid w:val="00915B9C"/>
    <w:rsid w:val="00916366"/>
    <w:rsid w:val="00916B12"/>
    <w:rsid w:val="00916B23"/>
    <w:rsid w:val="00920208"/>
    <w:rsid w:val="00921008"/>
    <w:rsid w:val="00922B0B"/>
    <w:rsid w:val="00923233"/>
    <w:rsid w:val="00923A9F"/>
    <w:rsid w:val="00924A06"/>
    <w:rsid w:val="00924DEE"/>
    <w:rsid w:val="00925A33"/>
    <w:rsid w:val="00925D57"/>
    <w:rsid w:val="00925FCD"/>
    <w:rsid w:val="009268B5"/>
    <w:rsid w:val="00926BA5"/>
    <w:rsid w:val="00926C56"/>
    <w:rsid w:val="009279DF"/>
    <w:rsid w:val="009303FC"/>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19F6"/>
    <w:rsid w:val="0094234D"/>
    <w:rsid w:val="0094254C"/>
    <w:rsid w:val="009429CA"/>
    <w:rsid w:val="00942CFE"/>
    <w:rsid w:val="0094332B"/>
    <w:rsid w:val="0094356B"/>
    <w:rsid w:val="009435E1"/>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4DA"/>
    <w:rsid w:val="0097252D"/>
    <w:rsid w:val="00972B95"/>
    <w:rsid w:val="009733C5"/>
    <w:rsid w:val="009734C2"/>
    <w:rsid w:val="009737BD"/>
    <w:rsid w:val="00973F55"/>
    <w:rsid w:val="009740F4"/>
    <w:rsid w:val="009742C7"/>
    <w:rsid w:val="009742E1"/>
    <w:rsid w:val="00974446"/>
    <w:rsid w:val="00974E02"/>
    <w:rsid w:val="009755AA"/>
    <w:rsid w:val="00976485"/>
    <w:rsid w:val="00976977"/>
    <w:rsid w:val="00976AC8"/>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5C1"/>
    <w:rsid w:val="00986E9B"/>
    <w:rsid w:val="00987AE6"/>
    <w:rsid w:val="00987B22"/>
    <w:rsid w:val="00987BFC"/>
    <w:rsid w:val="0099045E"/>
    <w:rsid w:val="00990638"/>
    <w:rsid w:val="00990808"/>
    <w:rsid w:val="00990976"/>
    <w:rsid w:val="00990F5B"/>
    <w:rsid w:val="009910D7"/>
    <w:rsid w:val="009911A9"/>
    <w:rsid w:val="00991B88"/>
    <w:rsid w:val="00991F7D"/>
    <w:rsid w:val="009927E4"/>
    <w:rsid w:val="00992807"/>
    <w:rsid w:val="00993427"/>
    <w:rsid w:val="00995D02"/>
    <w:rsid w:val="00997126"/>
    <w:rsid w:val="0099755D"/>
    <w:rsid w:val="009975C1"/>
    <w:rsid w:val="00997CF6"/>
    <w:rsid w:val="00997D69"/>
    <w:rsid w:val="009A14B5"/>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F1C"/>
    <w:rsid w:val="009B2689"/>
    <w:rsid w:val="009B2906"/>
    <w:rsid w:val="009B380F"/>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2AA6"/>
    <w:rsid w:val="009F3C08"/>
    <w:rsid w:val="009F3DAF"/>
    <w:rsid w:val="009F41AE"/>
    <w:rsid w:val="009F41F3"/>
    <w:rsid w:val="009F476F"/>
    <w:rsid w:val="009F4FEF"/>
    <w:rsid w:val="009F5222"/>
    <w:rsid w:val="009F6154"/>
    <w:rsid w:val="009F61A8"/>
    <w:rsid w:val="009F6BA5"/>
    <w:rsid w:val="009F734F"/>
    <w:rsid w:val="009F7489"/>
    <w:rsid w:val="009F7810"/>
    <w:rsid w:val="009F7E83"/>
    <w:rsid w:val="00A007C0"/>
    <w:rsid w:val="00A0136E"/>
    <w:rsid w:val="00A01F53"/>
    <w:rsid w:val="00A02EEC"/>
    <w:rsid w:val="00A03319"/>
    <w:rsid w:val="00A03360"/>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3214"/>
    <w:rsid w:val="00A14044"/>
    <w:rsid w:val="00A1460D"/>
    <w:rsid w:val="00A14A80"/>
    <w:rsid w:val="00A15C71"/>
    <w:rsid w:val="00A16377"/>
    <w:rsid w:val="00A165C5"/>
    <w:rsid w:val="00A165D8"/>
    <w:rsid w:val="00A16799"/>
    <w:rsid w:val="00A16930"/>
    <w:rsid w:val="00A16C75"/>
    <w:rsid w:val="00A16FA0"/>
    <w:rsid w:val="00A17404"/>
    <w:rsid w:val="00A20201"/>
    <w:rsid w:val="00A21753"/>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52EB"/>
    <w:rsid w:val="00A36147"/>
    <w:rsid w:val="00A36B83"/>
    <w:rsid w:val="00A37644"/>
    <w:rsid w:val="00A405A1"/>
    <w:rsid w:val="00A41330"/>
    <w:rsid w:val="00A418D7"/>
    <w:rsid w:val="00A41907"/>
    <w:rsid w:val="00A41C3D"/>
    <w:rsid w:val="00A41C8A"/>
    <w:rsid w:val="00A422BB"/>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7DA"/>
    <w:rsid w:val="00A5289D"/>
    <w:rsid w:val="00A53551"/>
    <w:rsid w:val="00A562C5"/>
    <w:rsid w:val="00A5647D"/>
    <w:rsid w:val="00A56972"/>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26D9"/>
    <w:rsid w:val="00A7295B"/>
    <w:rsid w:val="00A72E87"/>
    <w:rsid w:val="00A7412F"/>
    <w:rsid w:val="00A74583"/>
    <w:rsid w:val="00A74C07"/>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3E35"/>
    <w:rsid w:val="00A841E3"/>
    <w:rsid w:val="00A84907"/>
    <w:rsid w:val="00A85EC6"/>
    <w:rsid w:val="00A860DA"/>
    <w:rsid w:val="00A8639D"/>
    <w:rsid w:val="00A86EDB"/>
    <w:rsid w:val="00A87AF1"/>
    <w:rsid w:val="00A87C9D"/>
    <w:rsid w:val="00A906BF"/>
    <w:rsid w:val="00A90A78"/>
    <w:rsid w:val="00A90AB1"/>
    <w:rsid w:val="00A90D4E"/>
    <w:rsid w:val="00A90E6A"/>
    <w:rsid w:val="00A917DD"/>
    <w:rsid w:val="00A928AF"/>
    <w:rsid w:val="00A928C6"/>
    <w:rsid w:val="00A929D6"/>
    <w:rsid w:val="00A92A03"/>
    <w:rsid w:val="00A92F00"/>
    <w:rsid w:val="00A93E96"/>
    <w:rsid w:val="00A948A0"/>
    <w:rsid w:val="00A949F5"/>
    <w:rsid w:val="00A9555E"/>
    <w:rsid w:val="00A95610"/>
    <w:rsid w:val="00A956B8"/>
    <w:rsid w:val="00A95A82"/>
    <w:rsid w:val="00A964E1"/>
    <w:rsid w:val="00A9670F"/>
    <w:rsid w:val="00A971AE"/>
    <w:rsid w:val="00A974B8"/>
    <w:rsid w:val="00A97AF1"/>
    <w:rsid w:val="00AA0019"/>
    <w:rsid w:val="00AA011E"/>
    <w:rsid w:val="00AA0EFA"/>
    <w:rsid w:val="00AA0F48"/>
    <w:rsid w:val="00AA15DE"/>
    <w:rsid w:val="00AA2211"/>
    <w:rsid w:val="00AA27BB"/>
    <w:rsid w:val="00AA2C77"/>
    <w:rsid w:val="00AA338D"/>
    <w:rsid w:val="00AA35EF"/>
    <w:rsid w:val="00AA36F6"/>
    <w:rsid w:val="00AA4722"/>
    <w:rsid w:val="00AA4A3D"/>
    <w:rsid w:val="00AA50CE"/>
    <w:rsid w:val="00AA51A6"/>
    <w:rsid w:val="00AA5329"/>
    <w:rsid w:val="00AA6017"/>
    <w:rsid w:val="00AA6028"/>
    <w:rsid w:val="00AA60A6"/>
    <w:rsid w:val="00AA6287"/>
    <w:rsid w:val="00AA71A8"/>
    <w:rsid w:val="00AB008A"/>
    <w:rsid w:val="00AB11A5"/>
    <w:rsid w:val="00AB1EF4"/>
    <w:rsid w:val="00AB2237"/>
    <w:rsid w:val="00AB33D5"/>
    <w:rsid w:val="00AB344B"/>
    <w:rsid w:val="00AB3489"/>
    <w:rsid w:val="00AB34D1"/>
    <w:rsid w:val="00AB3802"/>
    <w:rsid w:val="00AB4008"/>
    <w:rsid w:val="00AB4EAC"/>
    <w:rsid w:val="00AB5385"/>
    <w:rsid w:val="00AB5DCF"/>
    <w:rsid w:val="00AB6A24"/>
    <w:rsid w:val="00AB7114"/>
    <w:rsid w:val="00AB7549"/>
    <w:rsid w:val="00AB7558"/>
    <w:rsid w:val="00AB774F"/>
    <w:rsid w:val="00AB7D45"/>
    <w:rsid w:val="00AC1478"/>
    <w:rsid w:val="00AC3DCF"/>
    <w:rsid w:val="00AC4989"/>
    <w:rsid w:val="00AC505B"/>
    <w:rsid w:val="00AC5450"/>
    <w:rsid w:val="00AC56AB"/>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4853"/>
    <w:rsid w:val="00AD5C8D"/>
    <w:rsid w:val="00AD6381"/>
    <w:rsid w:val="00AD670F"/>
    <w:rsid w:val="00AD6A33"/>
    <w:rsid w:val="00AD6FBF"/>
    <w:rsid w:val="00AD7134"/>
    <w:rsid w:val="00AD763C"/>
    <w:rsid w:val="00AD7D7A"/>
    <w:rsid w:val="00AE00D1"/>
    <w:rsid w:val="00AE0358"/>
    <w:rsid w:val="00AE0841"/>
    <w:rsid w:val="00AE10A2"/>
    <w:rsid w:val="00AE115E"/>
    <w:rsid w:val="00AE230B"/>
    <w:rsid w:val="00AE4349"/>
    <w:rsid w:val="00AE440A"/>
    <w:rsid w:val="00AE4568"/>
    <w:rsid w:val="00AE6A11"/>
    <w:rsid w:val="00AE775E"/>
    <w:rsid w:val="00AE7A53"/>
    <w:rsid w:val="00AF09C8"/>
    <w:rsid w:val="00AF0FD6"/>
    <w:rsid w:val="00AF1330"/>
    <w:rsid w:val="00AF140F"/>
    <w:rsid w:val="00AF1AFB"/>
    <w:rsid w:val="00AF21F1"/>
    <w:rsid w:val="00AF4485"/>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AF2"/>
    <w:rsid w:val="00B06862"/>
    <w:rsid w:val="00B0693B"/>
    <w:rsid w:val="00B0699D"/>
    <w:rsid w:val="00B06AE3"/>
    <w:rsid w:val="00B071FC"/>
    <w:rsid w:val="00B0766C"/>
    <w:rsid w:val="00B07676"/>
    <w:rsid w:val="00B079E0"/>
    <w:rsid w:val="00B07DDE"/>
    <w:rsid w:val="00B10345"/>
    <w:rsid w:val="00B10716"/>
    <w:rsid w:val="00B11402"/>
    <w:rsid w:val="00B1192C"/>
    <w:rsid w:val="00B11EAF"/>
    <w:rsid w:val="00B12181"/>
    <w:rsid w:val="00B1272E"/>
    <w:rsid w:val="00B12B7D"/>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C33"/>
    <w:rsid w:val="00B22DF2"/>
    <w:rsid w:val="00B233F7"/>
    <w:rsid w:val="00B23443"/>
    <w:rsid w:val="00B24132"/>
    <w:rsid w:val="00B2486B"/>
    <w:rsid w:val="00B24E16"/>
    <w:rsid w:val="00B258BB"/>
    <w:rsid w:val="00B25B1F"/>
    <w:rsid w:val="00B26473"/>
    <w:rsid w:val="00B26AE6"/>
    <w:rsid w:val="00B27350"/>
    <w:rsid w:val="00B27388"/>
    <w:rsid w:val="00B2740C"/>
    <w:rsid w:val="00B27582"/>
    <w:rsid w:val="00B27A1D"/>
    <w:rsid w:val="00B27BAA"/>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9F1"/>
    <w:rsid w:val="00B42A28"/>
    <w:rsid w:val="00B42D4B"/>
    <w:rsid w:val="00B42EF3"/>
    <w:rsid w:val="00B4385C"/>
    <w:rsid w:val="00B440BD"/>
    <w:rsid w:val="00B442A1"/>
    <w:rsid w:val="00B442B1"/>
    <w:rsid w:val="00B44EA1"/>
    <w:rsid w:val="00B45536"/>
    <w:rsid w:val="00B460A6"/>
    <w:rsid w:val="00B4615E"/>
    <w:rsid w:val="00B46519"/>
    <w:rsid w:val="00B4777B"/>
    <w:rsid w:val="00B47AC6"/>
    <w:rsid w:val="00B47E7A"/>
    <w:rsid w:val="00B50A64"/>
    <w:rsid w:val="00B51266"/>
    <w:rsid w:val="00B51813"/>
    <w:rsid w:val="00B51A04"/>
    <w:rsid w:val="00B51B09"/>
    <w:rsid w:val="00B52503"/>
    <w:rsid w:val="00B52A83"/>
    <w:rsid w:val="00B52DD3"/>
    <w:rsid w:val="00B53486"/>
    <w:rsid w:val="00B53507"/>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9D4"/>
    <w:rsid w:val="00B71D31"/>
    <w:rsid w:val="00B71D93"/>
    <w:rsid w:val="00B724EF"/>
    <w:rsid w:val="00B7265D"/>
    <w:rsid w:val="00B72D35"/>
    <w:rsid w:val="00B73162"/>
    <w:rsid w:val="00B731D1"/>
    <w:rsid w:val="00B743A7"/>
    <w:rsid w:val="00B74728"/>
    <w:rsid w:val="00B749F8"/>
    <w:rsid w:val="00B75179"/>
    <w:rsid w:val="00B7567C"/>
    <w:rsid w:val="00B76C73"/>
    <w:rsid w:val="00B77417"/>
    <w:rsid w:val="00B778CE"/>
    <w:rsid w:val="00B81208"/>
    <w:rsid w:val="00B81439"/>
    <w:rsid w:val="00B81FC2"/>
    <w:rsid w:val="00B8235C"/>
    <w:rsid w:val="00B823D3"/>
    <w:rsid w:val="00B836B6"/>
    <w:rsid w:val="00B8386D"/>
    <w:rsid w:val="00B84443"/>
    <w:rsid w:val="00B86D4A"/>
    <w:rsid w:val="00B86E3C"/>
    <w:rsid w:val="00B90780"/>
    <w:rsid w:val="00B91022"/>
    <w:rsid w:val="00B9182B"/>
    <w:rsid w:val="00B91D0D"/>
    <w:rsid w:val="00B920BB"/>
    <w:rsid w:val="00B924FE"/>
    <w:rsid w:val="00B926E5"/>
    <w:rsid w:val="00B9304C"/>
    <w:rsid w:val="00B9337E"/>
    <w:rsid w:val="00B9345F"/>
    <w:rsid w:val="00B93B07"/>
    <w:rsid w:val="00B93C58"/>
    <w:rsid w:val="00B93DA4"/>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2AA0"/>
    <w:rsid w:val="00BA3603"/>
    <w:rsid w:val="00BA37EC"/>
    <w:rsid w:val="00BA384E"/>
    <w:rsid w:val="00BA3EC5"/>
    <w:rsid w:val="00BA50EC"/>
    <w:rsid w:val="00BA577B"/>
    <w:rsid w:val="00BA5995"/>
    <w:rsid w:val="00BA5A40"/>
    <w:rsid w:val="00BA5B05"/>
    <w:rsid w:val="00BA5C1A"/>
    <w:rsid w:val="00BA5FCB"/>
    <w:rsid w:val="00BA6988"/>
    <w:rsid w:val="00BA78D5"/>
    <w:rsid w:val="00BA7C4E"/>
    <w:rsid w:val="00BA7EAF"/>
    <w:rsid w:val="00BB0024"/>
    <w:rsid w:val="00BB01D0"/>
    <w:rsid w:val="00BB0E0D"/>
    <w:rsid w:val="00BB0FE9"/>
    <w:rsid w:val="00BB17B7"/>
    <w:rsid w:val="00BB1DF1"/>
    <w:rsid w:val="00BB1EFF"/>
    <w:rsid w:val="00BB2851"/>
    <w:rsid w:val="00BB3702"/>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362"/>
    <w:rsid w:val="00BC363D"/>
    <w:rsid w:val="00BC3717"/>
    <w:rsid w:val="00BC3E5F"/>
    <w:rsid w:val="00BC4139"/>
    <w:rsid w:val="00BC4D31"/>
    <w:rsid w:val="00BC55DF"/>
    <w:rsid w:val="00BC600E"/>
    <w:rsid w:val="00BC69DD"/>
    <w:rsid w:val="00BC76AC"/>
    <w:rsid w:val="00BD0C88"/>
    <w:rsid w:val="00BD0FA0"/>
    <w:rsid w:val="00BD1032"/>
    <w:rsid w:val="00BD1F08"/>
    <w:rsid w:val="00BD279D"/>
    <w:rsid w:val="00BD2825"/>
    <w:rsid w:val="00BD368D"/>
    <w:rsid w:val="00BD3AFD"/>
    <w:rsid w:val="00BD3D68"/>
    <w:rsid w:val="00BD4B29"/>
    <w:rsid w:val="00BD5239"/>
    <w:rsid w:val="00BD53C7"/>
    <w:rsid w:val="00BD55A7"/>
    <w:rsid w:val="00BD58C6"/>
    <w:rsid w:val="00BD5D05"/>
    <w:rsid w:val="00BD5DF5"/>
    <w:rsid w:val="00BD6BB8"/>
    <w:rsid w:val="00BD6C3F"/>
    <w:rsid w:val="00BD6E63"/>
    <w:rsid w:val="00BD7646"/>
    <w:rsid w:val="00BD7CC9"/>
    <w:rsid w:val="00BE1473"/>
    <w:rsid w:val="00BE1FF5"/>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17E"/>
    <w:rsid w:val="00BF3C6F"/>
    <w:rsid w:val="00BF3F85"/>
    <w:rsid w:val="00BF5DE9"/>
    <w:rsid w:val="00BF5EB5"/>
    <w:rsid w:val="00BF5F9C"/>
    <w:rsid w:val="00BF5FEC"/>
    <w:rsid w:val="00BF68F6"/>
    <w:rsid w:val="00BF7323"/>
    <w:rsid w:val="00BF7B8B"/>
    <w:rsid w:val="00C00202"/>
    <w:rsid w:val="00C004C0"/>
    <w:rsid w:val="00C0069C"/>
    <w:rsid w:val="00C0189C"/>
    <w:rsid w:val="00C0231B"/>
    <w:rsid w:val="00C02462"/>
    <w:rsid w:val="00C02FC5"/>
    <w:rsid w:val="00C0433F"/>
    <w:rsid w:val="00C043AA"/>
    <w:rsid w:val="00C047C3"/>
    <w:rsid w:val="00C0493D"/>
    <w:rsid w:val="00C054A3"/>
    <w:rsid w:val="00C05AC4"/>
    <w:rsid w:val="00C06047"/>
    <w:rsid w:val="00C0669A"/>
    <w:rsid w:val="00C06F5B"/>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BEB"/>
    <w:rsid w:val="00C33CDC"/>
    <w:rsid w:val="00C34749"/>
    <w:rsid w:val="00C34833"/>
    <w:rsid w:val="00C34F25"/>
    <w:rsid w:val="00C352F8"/>
    <w:rsid w:val="00C3533D"/>
    <w:rsid w:val="00C355B7"/>
    <w:rsid w:val="00C3617B"/>
    <w:rsid w:val="00C3659A"/>
    <w:rsid w:val="00C36926"/>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599"/>
    <w:rsid w:val="00C4762A"/>
    <w:rsid w:val="00C477B8"/>
    <w:rsid w:val="00C47E44"/>
    <w:rsid w:val="00C5085E"/>
    <w:rsid w:val="00C523D7"/>
    <w:rsid w:val="00C530BA"/>
    <w:rsid w:val="00C532CE"/>
    <w:rsid w:val="00C551D7"/>
    <w:rsid w:val="00C56E8A"/>
    <w:rsid w:val="00C57461"/>
    <w:rsid w:val="00C602CB"/>
    <w:rsid w:val="00C60819"/>
    <w:rsid w:val="00C6136E"/>
    <w:rsid w:val="00C6211B"/>
    <w:rsid w:val="00C6216C"/>
    <w:rsid w:val="00C6219B"/>
    <w:rsid w:val="00C628DC"/>
    <w:rsid w:val="00C636E3"/>
    <w:rsid w:val="00C63D1F"/>
    <w:rsid w:val="00C63D27"/>
    <w:rsid w:val="00C64AC1"/>
    <w:rsid w:val="00C65279"/>
    <w:rsid w:val="00C6530B"/>
    <w:rsid w:val="00C65B21"/>
    <w:rsid w:val="00C6664E"/>
    <w:rsid w:val="00C66E00"/>
    <w:rsid w:val="00C67106"/>
    <w:rsid w:val="00C675A5"/>
    <w:rsid w:val="00C676D5"/>
    <w:rsid w:val="00C703ED"/>
    <w:rsid w:val="00C707D6"/>
    <w:rsid w:val="00C71099"/>
    <w:rsid w:val="00C71AF5"/>
    <w:rsid w:val="00C721BA"/>
    <w:rsid w:val="00C72C81"/>
    <w:rsid w:val="00C72FBF"/>
    <w:rsid w:val="00C734B7"/>
    <w:rsid w:val="00C73EB1"/>
    <w:rsid w:val="00C744D3"/>
    <w:rsid w:val="00C74697"/>
    <w:rsid w:val="00C748EC"/>
    <w:rsid w:val="00C7496F"/>
    <w:rsid w:val="00C74C7A"/>
    <w:rsid w:val="00C7584E"/>
    <w:rsid w:val="00C758C8"/>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4682"/>
    <w:rsid w:val="00C95181"/>
    <w:rsid w:val="00C952A6"/>
    <w:rsid w:val="00C95844"/>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446F"/>
    <w:rsid w:val="00CB4E3E"/>
    <w:rsid w:val="00CB5C92"/>
    <w:rsid w:val="00CB65A5"/>
    <w:rsid w:val="00CB6F60"/>
    <w:rsid w:val="00CB7025"/>
    <w:rsid w:val="00CC018D"/>
    <w:rsid w:val="00CC1252"/>
    <w:rsid w:val="00CC1499"/>
    <w:rsid w:val="00CC195F"/>
    <w:rsid w:val="00CC26B4"/>
    <w:rsid w:val="00CC28A0"/>
    <w:rsid w:val="00CC2C7E"/>
    <w:rsid w:val="00CC31D3"/>
    <w:rsid w:val="00CC381D"/>
    <w:rsid w:val="00CC38F8"/>
    <w:rsid w:val="00CC3EB6"/>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445"/>
    <w:rsid w:val="00CD766E"/>
    <w:rsid w:val="00CD77C4"/>
    <w:rsid w:val="00CD7CDB"/>
    <w:rsid w:val="00CE0402"/>
    <w:rsid w:val="00CE0FC2"/>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F0241"/>
    <w:rsid w:val="00CF0BAF"/>
    <w:rsid w:val="00CF0C4C"/>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A27"/>
    <w:rsid w:val="00D01D7B"/>
    <w:rsid w:val="00D01D86"/>
    <w:rsid w:val="00D01F51"/>
    <w:rsid w:val="00D02740"/>
    <w:rsid w:val="00D02F22"/>
    <w:rsid w:val="00D03E90"/>
    <w:rsid w:val="00D03F9A"/>
    <w:rsid w:val="00D0423F"/>
    <w:rsid w:val="00D049FB"/>
    <w:rsid w:val="00D04A47"/>
    <w:rsid w:val="00D04BA6"/>
    <w:rsid w:val="00D04CDC"/>
    <w:rsid w:val="00D04E1A"/>
    <w:rsid w:val="00D0586D"/>
    <w:rsid w:val="00D068C1"/>
    <w:rsid w:val="00D069FD"/>
    <w:rsid w:val="00D073C5"/>
    <w:rsid w:val="00D07DB3"/>
    <w:rsid w:val="00D07DF8"/>
    <w:rsid w:val="00D10097"/>
    <w:rsid w:val="00D10BB9"/>
    <w:rsid w:val="00D11847"/>
    <w:rsid w:val="00D11CED"/>
    <w:rsid w:val="00D1266E"/>
    <w:rsid w:val="00D126DD"/>
    <w:rsid w:val="00D12D7F"/>
    <w:rsid w:val="00D136CC"/>
    <w:rsid w:val="00D13D23"/>
    <w:rsid w:val="00D1400B"/>
    <w:rsid w:val="00D143DB"/>
    <w:rsid w:val="00D151DF"/>
    <w:rsid w:val="00D15799"/>
    <w:rsid w:val="00D16A9C"/>
    <w:rsid w:val="00D16BC0"/>
    <w:rsid w:val="00D17365"/>
    <w:rsid w:val="00D173F7"/>
    <w:rsid w:val="00D1747D"/>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313F"/>
    <w:rsid w:val="00D33257"/>
    <w:rsid w:val="00D332D5"/>
    <w:rsid w:val="00D332E6"/>
    <w:rsid w:val="00D3392B"/>
    <w:rsid w:val="00D33D35"/>
    <w:rsid w:val="00D34798"/>
    <w:rsid w:val="00D350D8"/>
    <w:rsid w:val="00D36072"/>
    <w:rsid w:val="00D361E0"/>
    <w:rsid w:val="00D41424"/>
    <w:rsid w:val="00D418EC"/>
    <w:rsid w:val="00D42A93"/>
    <w:rsid w:val="00D43216"/>
    <w:rsid w:val="00D43230"/>
    <w:rsid w:val="00D432D3"/>
    <w:rsid w:val="00D43732"/>
    <w:rsid w:val="00D43CB8"/>
    <w:rsid w:val="00D44037"/>
    <w:rsid w:val="00D441E9"/>
    <w:rsid w:val="00D445D8"/>
    <w:rsid w:val="00D44C97"/>
    <w:rsid w:val="00D44EA4"/>
    <w:rsid w:val="00D45083"/>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3F"/>
    <w:rsid w:val="00D639C9"/>
    <w:rsid w:val="00D652A1"/>
    <w:rsid w:val="00D652EF"/>
    <w:rsid w:val="00D65851"/>
    <w:rsid w:val="00D65A32"/>
    <w:rsid w:val="00D65ADD"/>
    <w:rsid w:val="00D666E8"/>
    <w:rsid w:val="00D66878"/>
    <w:rsid w:val="00D66BE9"/>
    <w:rsid w:val="00D6772A"/>
    <w:rsid w:val="00D67AC9"/>
    <w:rsid w:val="00D67AD0"/>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FA7"/>
    <w:rsid w:val="00D862E2"/>
    <w:rsid w:val="00D86952"/>
    <w:rsid w:val="00D87191"/>
    <w:rsid w:val="00D87CD6"/>
    <w:rsid w:val="00D87FBF"/>
    <w:rsid w:val="00D903C5"/>
    <w:rsid w:val="00D91B1E"/>
    <w:rsid w:val="00D927D9"/>
    <w:rsid w:val="00D933C8"/>
    <w:rsid w:val="00D93646"/>
    <w:rsid w:val="00D9371F"/>
    <w:rsid w:val="00D93F6D"/>
    <w:rsid w:val="00D94AFC"/>
    <w:rsid w:val="00D94B91"/>
    <w:rsid w:val="00D94C39"/>
    <w:rsid w:val="00D952FB"/>
    <w:rsid w:val="00D96AA5"/>
    <w:rsid w:val="00D97259"/>
    <w:rsid w:val="00D97A34"/>
    <w:rsid w:val="00D97E25"/>
    <w:rsid w:val="00DA1154"/>
    <w:rsid w:val="00DA17F3"/>
    <w:rsid w:val="00DA1D29"/>
    <w:rsid w:val="00DA32C6"/>
    <w:rsid w:val="00DA399E"/>
    <w:rsid w:val="00DA3B03"/>
    <w:rsid w:val="00DA45C3"/>
    <w:rsid w:val="00DA4BF0"/>
    <w:rsid w:val="00DA5C0A"/>
    <w:rsid w:val="00DA670B"/>
    <w:rsid w:val="00DA7571"/>
    <w:rsid w:val="00DA77EC"/>
    <w:rsid w:val="00DA7AC8"/>
    <w:rsid w:val="00DB07AD"/>
    <w:rsid w:val="00DB088E"/>
    <w:rsid w:val="00DB0C5E"/>
    <w:rsid w:val="00DB101A"/>
    <w:rsid w:val="00DB15AC"/>
    <w:rsid w:val="00DB18EC"/>
    <w:rsid w:val="00DB2239"/>
    <w:rsid w:val="00DB24D8"/>
    <w:rsid w:val="00DB3EA4"/>
    <w:rsid w:val="00DB4D3C"/>
    <w:rsid w:val="00DB5DBD"/>
    <w:rsid w:val="00DB64A3"/>
    <w:rsid w:val="00DB6E80"/>
    <w:rsid w:val="00DB7E34"/>
    <w:rsid w:val="00DC083D"/>
    <w:rsid w:val="00DC09FA"/>
    <w:rsid w:val="00DC12B5"/>
    <w:rsid w:val="00DC1389"/>
    <w:rsid w:val="00DC13B6"/>
    <w:rsid w:val="00DC14FE"/>
    <w:rsid w:val="00DC1605"/>
    <w:rsid w:val="00DC1C7B"/>
    <w:rsid w:val="00DC1CF7"/>
    <w:rsid w:val="00DC2E9F"/>
    <w:rsid w:val="00DC374A"/>
    <w:rsid w:val="00DC3D66"/>
    <w:rsid w:val="00DC4473"/>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5159"/>
    <w:rsid w:val="00DD5293"/>
    <w:rsid w:val="00DD59F1"/>
    <w:rsid w:val="00DD6301"/>
    <w:rsid w:val="00DD7367"/>
    <w:rsid w:val="00DD756A"/>
    <w:rsid w:val="00DE0305"/>
    <w:rsid w:val="00DE05C9"/>
    <w:rsid w:val="00DE0BC9"/>
    <w:rsid w:val="00DE101A"/>
    <w:rsid w:val="00DE1178"/>
    <w:rsid w:val="00DE13EB"/>
    <w:rsid w:val="00DE1906"/>
    <w:rsid w:val="00DE1EF1"/>
    <w:rsid w:val="00DE22E6"/>
    <w:rsid w:val="00DE25EF"/>
    <w:rsid w:val="00DE34CF"/>
    <w:rsid w:val="00DE3AF5"/>
    <w:rsid w:val="00DE3F43"/>
    <w:rsid w:val="00DE447A"/>
    <w:rsid w:val="00DE44EF"/>
    <w:rsid w:val="00DE4510"/>
    <w:rsid w:val="00DE4F88"/>
    <w:rsid w:val="00DE55DF"/>
    <w:rsid w:val="00DE560F"/>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E0135C"/>
    <w:rsid w:val="00E01B16"/>
    <w:rsid w:val="00E01BF2"/>
    <w:rsid w:val="00E05040"/>
    <w:rsid w:val="00E05905"/>
    <w:rsid w:val="00E06A1D"/>
    <w:rsid w:val="00E06B8F"/>
    <w:rsid w:val="00E07B8D"/>
    <w:rsid w:val="00E11371"/>
    <w:rsid w:val="00E11553"/>
    <w:rsid w:val="00E11CE3"/>
    <w:rsid w:val="00E11FD3"/>
    <w:rsid w:val="00E12BFC"/>
    <w:rsid w:val="00E136F7"/>
    <w:rsid w:val="00E14098"/>
    <w:rsid w:val="00E14119"/>
    <w:rsid w:val="00E14DD1"/>
    <w:rsid w:val="00E15176"/>
    <w:rsid w:val="00E15C72"/>
    <w:rsid w:val="00E165EC"/>
    <w:rsid w:val="00E167EE"/>
    <w:rsid w:val="00E16D7E"/>
    <w:rsid w:val="00E17A88"/>
    <w:rsid w:val="00E207C7"/>
    <w:rsid w:val="00E20990"/>
    <w:rsid w:val="00E20F8E"/>
    <w:rsid w:val="00E210AE"/>
    <w:rsid w:val="00E218D4"/>
    <w:rsid w:val="00E21A24"/>
    <w:rsid w:val="00E22000"/>
    <w:rsid w:val="00E228E5"/>
    <w:rsid w:val="00E22EB0"/>
    <w:rsid w:val="00E23474"/>
    <w:rsid w:val="00E23CF3"/>
    <w:rsid w:val="00E25523"/>
    <w:rsid w:val="00E25525"/>
    <w:rsid w:val="00E25579"/>
    <w:rsid w:val="00E25BF1"/>
    <w:rsid w:val="00E26A64"/>
    <w:rsid w:val="00E26C19"/>
    <w:rsid w:val="00E26E51"/>
    <w:rsid w:val="00E27861"/>
    <w:rsid w:val="00E279C6"/>
    <w:rsid w:val="00E27B19"/>
    <w:rsid w:val="00E27F7C"/>
    <w:rsid w:val="00E31164"/>
    <w:rsid w:val="00E31721"/>
    <w:rsid w:val="00E3185F"/>
    <w:rsid w:val="00E32047"/>
    <w:rsid w:val="00E320B9"/>
    <w:rsid w:val="00E323D1"/>
    <w:rsid w:val="00E32EAF"/>
    <w:rsid w:val="00E33055"/>
    <w:rsid w:val="00E33C08"/>
    <w:rsid w:val="00E33CF1"/>
    <w:rsid w:val="00E345BC"/>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303C"/>
    <w:rsid w:val="00E437B5"/>
    <w:rsid w:val="00E438A0"/>
    <w:rsid w:val="00E43D09"/>
    <w:rsid w:val="00E441CE"/>
    <w:rsid w:val="00E44459"/>
    <w:rsid w:val="00E4451D"/>
    <w:rsid w:val="00E44D4F"/>
    <w:rsid w:val="00E454AA"/>
    <w:rsid w:val="00E45AB8"/>
    <w:rsid w:val="00E45D61"/>
    <w:rsid w:val="00E45E19"/>
    <w:rsid w:val="00E45F24"/>
    <w:rsid w:val="00E46CB7"/>
    <w:rsid w:val="00E51AD1"/>
    <w:rsid w:val="00E52140"/>
    <w:rsid w:val="00E5252F"/>
    <w:rsid w:val="00E52D04"/>
    <w:rsid w:val="00E5360E"/>
    <w:rsid w:val="00E53B08"/>
    <w:rsid w:val="00E540D8"/>
    <w:rsid w:val="00E57071"/>
    <w:rsid w:val="00E575C9"/>
    <w:rsid w:val="00E613CF"/>
    <w:rsid w:val="00E618C9"/>
    <w:rsid w:val="00E62D0B"/>
    <w:rsid w:val="00E6307C"/>
    <w:rsid w:val="00E639F3"/>
    <w:rsid w:val="00E64510"/>
    <w:rsid w:val="00E64532"/>
    <w:rsid w:val="00E650E0"/>
    <w:rsid w:val="00E65335"/>
    <w:rsid w:val="00E653FA"/>
    <w:rsid w:val="00E653FB"/>
    <w:rsid w:val="00E65659"/>
    <w:rsid w:val="00E662C4"/>
    <w:rsid w:val="00E66C18"/>
    <w:rsid w:val="00E7085F"/>
    <w:rsid w:val="00E70CFF"/>
    <w:rsid w:val="00E721BE"/>
    <w:rsid w:val="00E738A6"/>
    <w:rsid w:val="00E73C85"/>
    <w:rsid w:val="00E74B02"/>
    <w:rsid w:val="00E74DC0"/>
    <w:rsid w:val="00E74F8B"/>
    <w:rsid w:val="00E758E5"/>
    <w:rsid w:val="00E75F6D"/>
    <w:rsid w:val="00E7626A"/>
    <w:rsid w:val="00E764FB"/>
    <w:rsid w:val="00E765AC"/>
    <w:rsid w:val="00E7663C"/>
    <w:rsid w:val="00E76D79"/>
    <w:rsid w:val="00E76FD4"/>
    <w:rsid w:val="00E77092"/>
    <w:rsid w:val="00E772AC"/>
    <w:rsid w:val="00E77AD0"/>
    <w:rsid w:val="00E80496"/>
    <w:rsid w:val="00E8108F"/>
    <w:rsid w:val="00E824CF"/>
    <w:rsid w:val="00E82691"/>
    <w:rsid w:val="00E8291E"/>
    <w:rsid w:val="00E82CDA"/>
    <w:rsid w:val="00E8308C"/>
    <w:rsid w:val="00E83C93"/>
    <w:rsid w:val="00E8456C"/>
    <w:rsid w:val="00E85504"/>
    <w:rsid w:val="00E8556C"/>
    <w:rsid w:val="00E855A3"/>
    <w:rsid w:val="00E859E0"/>
    <w:rsid w:val="00E85C2E"/>
    <w:rsid w:val="00E86406"/>
    <w:rsid w:val="00E868DB"/>
    <w:rsid w:val="00E876DD"/>
    <w:rsid w:val="00E876E3"/>
    <w:rsid w:val="00E87F3E"/>
    <w:rsid w:val="00E90261"/>
    <w:rsid w:val="00E904B4"/>
    <w:rsid w:val="00E90ED8"/>
    <w:rsid w:val="00E91389"/>
    <w:rsid w:val="00E91734"/>
    <w:rsid w:val="00E91C28"/>
    <w:rsid w:val="00E92351"/>
    <w:rsid w:val="00E92A80"/>
    <w:rsid w:val="00E93121"/>
    <w:rsid w:val="00E94DE6"/>
    <w:rsid w:val="00E9569C"/>
    <w:rsid w:val="00E9581D"/>
    <w:rsid w:val="00E95B63"/>
    <w:rsid w:val="00E97018"/>
    <w:rsid w:val="00E97411"/>
    <w:rsid w:val="00E9768C"/>
    <w:rsid w:val="00E97BAB"/>
    <w:rsid w:val="00EA0077"/>
    <w:rsid w:val="00EA040C"/>
    <w:rsid w:val="00EA05B1"/>
    <w:rsid w:val="00EA0AEE"/>
    <w:rsid w:val="00EA0CF5"/>
    <w:rsid w:val="00EA1EC6"/>
    <w:rsid w:val="00EA21E7"/>
    <w:rsid w:val="00EA2226"/>
    <w:rsid w:val="00EA2AC2"/>
    <w:rsid w:val="00EA2DDD"/>
    <w:rsid w:val="00EA31C6"/>
    <w:rsid w:val="00EA34CD"/>
    <w:rsid w:val="00EA3ADB"/>
    <w:rsid w:val="00EA3DD7"/>
    <w:rsid w:val="00EA4292"/>
    <w:rsid w:val="00EA42DC"/>
    <w:rsid w:val="00EA4FC0"/>
    <w:rsid w:val="00EA5109"/>
    <w:rsid w:val="00EA5C8D"/>
    <w:rsid w:val="00EA67CA"/>
    <w:rsid w:val="00EA68D8"/>
    <w:rsid w:val="00EA7595"/>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54FB"/>
    <w:rsid w:val="00EB5D1D"/>
    <w:rsid w:val="00EB6460"/>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5D17"/>
    <w:rsid w:val="00EE6258"/>
    <w:rsid w:val="00EE6A11"/>
    <w:rsid w:val="00EE7106"/>
    <w:rsid w:val="00EE7D7C"/>
    <w:rsid w:val="00EF0716"/>
    <w:rsid w:val="00EF09DE"/>
    <w:rsid w:val="00EF0AD6"/>
    <w:rsid w:val="00EF0FED"/>
    <w:rsid w:val="00EF13A6"/>
    <w:rsid w:val="00EF17CF"/>
    <w:rsid w:val="00EF1CA2"/>
    <w:rsid w:val="00EF1EDB"/>
    <w:rsid w:val="00EF21E5"/>
    <w:rsid w:val="00EF2458"/>
    <w:rsid w:val="00EF2667"/>
    <w:rsid w:val="00EF2C48"/>
    <w:rsid w:val="00EF3E38"/>
    <w:rsid w:val="00EF458B"/>
    <w:rsid w:val="00EF4D97"/>
    <w:rsid w:val="00EF52E3"/>
    <w:rsid w:val="00EF5A62"/>
    <w:rsid w:val="00EF619B"/>
    <w:rsid w:val="00EF7206"/>
    <w:rsid w:val="00F005AD"/>
    <w:rsid w:val="00F01346"/>
    <w:rsid w:val="00F01A1A"/>
    <w:rsid w:val="00F01A61"/>
    <w:rsid w:val="00F01FE0"/>
    <w:rsid w:val="00F021A2"/>
    <w:rsid w:val="00F02586"/>
    <w:rsid w:val="00F025A6"/>
    <w:rsid w:val="00F02766"/>
    <w:rsid w:val="00F02829"/>
    <w:rsid w:val="00F0296F"/>
    <w:rsid w:val="00F03285"/>
    <w:rsid w:val="00F036F1"/>
    <w:rsid w:val="00F03AEF"/>
    <w:rsid w:val="00F043D1"/>
    <w:rsid w:val="00F077A2"/>
    <w:rsid w:val="00F07817"/>
    <w:rsid w:val="00F0794E"/>
    <w:rsid w:val="00F1072B"/>
    <w:rsid w:val="00F11026"/>
    <w:rsid w:val="00F11297"/>
    <w:rsid w:val="00F1139F"/>
    <w:rsid w:val="00F13609"/>
    <w:rsid w:val="00F14330"/>
    <w:rsid w:val="00F146A5"/>
    <w:rsid w:val="00F148AC"/>
    <w:rsid w:val="00F156C9"/>
    <w:rsid w:val="00F15B51"/>
    <w:rsid w:val="00F15C1E"/>
    <w:rsid w:val="00F15C78"/>
    <w:rsid w:val="00F1621E"/>
    <w:rsid w:val="00F16BD5"/>
    <w:rsid w:val="00F1771B"/>
    <w:rsid w:val="00F17F6E"/>
    <w:rsid w:val="00F17FD5"/>
    <w:rsid w:val="00F20686"/>
    <w:rsid w:val="00F208BB"/>
    <w:rsid w:val="00F20D70"/>
    <w:rsid w:val="00F21010"/>
    <w:rsid w:val="00F21FE7"/>
    <w:rsid w:val="00F22E65"/>
    <w:rsid w:val="00F23488"/>
    <w:rsid w:val="00F2421F"/>
    <w:rsid w:val="00F24340"/>
    <w:rsid w:val="00F245D7"/>
    <w:rsid w:val="00F24986"/>
    <w:rsid w:val="00F24BB1"/>
    <w:rsid w:val="00F24C38"/>
    <w:rsid w:val="00F2510A"/>
    <w:rsid w:val="00F25270"/>
    <w:rsid w:val="00F255E9"/>
    <w:rsid w:val="00F25998"/>
    <w:rsid w:val="00F25D98"/>
    <w:rsid w:val="00F261AA"/>
    <w:rsid w:val="00F261B6"/>
    <w:rsid w:val="00F26739"/>
    <w:rsid w:val="00F271E4"/>
    <w:rsid w:val="00F276C6"/>
    <w:rsid w:val="00F27D69"/>
    <w:rsid w:val="00F300FB"/>
    <w:rsid w:val="00F3037B"/>
    <w:rsid w:val="00F310E1"/>
    <w:rsid w:val="00F31AC1"/>
    <w:rsid w:val="00F31EC0"/>
    <w:rsid w:val="00F334FC"/>
    <w:rsid w:val="00F33F51"/>
    <w:rsid w:val="00F36169"/>
    <w:rsid w:val="00F37422"/>
    <w:rsid w:val="00F37B42"/>
    <w:rsid w:val="00F37D49"/>
    <w:rsid w:val="00F401FF"/>
    <w:rsid w:val="00F4043D"/>
    <w:rsid w:val="00F40463"/>
    <w:rsid w:val="00F41C3B"/>
    <w:rsid w:val="00F42322"/>
    <w:rsid w:val="00F42345"/>
    <w:rsid w:val="00F42911"/>
    <w:rsid w:val="00F42E32"/>
    <w:rsid w:val="00F44693"/>
    <w:rsid w:val="00F44A08"/>
    <w:rsid w:val="00F44DD9"/>
    <w:rsid w:val="00F45B43"/>
    <w:rsid w:val="00F4632F"/>
    <w:rsid w:val="00F46CFD"/>
    <w:rsid w:val="00F46E8B"/>
    <w:rsid w:val="00F47D6C"/>
    <w:rsid w:val="00F47DAF"/>
    <w:rsid w:val="00F50206"/>
    <w:rsid w:val="00F50902"/>
    <w:rsid w:val="00F51373"/>
    <w:rsid w:val="00F51521"/>
    <w:rsid w:val="00F521C6"/>
    <w:rsid w:val="00F524F3"/>
    <w:rsid w:val="00F53D53"/>
    <w:rsid w:val="00F54010"/>
    <w:rsid w:val="00F544EB"/>
    <w:rsid w:val="00F5456D"/>
    <w:rsid w:val="00F54574"/>
    <w:rsid w:val="00F54759"/>
    <w:rsid w:val="00F5532E"/>
    <w:rsid w:val="00F5563B"/>
    <w:rsid w:val="00F55691"/>
    <w:rsid w:val="00F55759"/>
    <w:rsid w:val="00F56184"/>
    <w:rsid w:val="00F56300"/>
    <w:rsid w:val="00F57B8B"/>
    <w:rsid w:val="00F610F5"/>
    <w:rsid w:val="00F613C5"/>
    <w:rsid w:val="00F61893"/>
    <w:rsid w:val="00F61D63"/>
    <w:rsid w:val="00F61EA0"/>
    <w:rsid w:val="00F6342D"/>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3EA3"/>
    <w:rsid w:val="00F75099"/>
    <w:rsid w:val="00F7516B"/>
    <w:rsid w:val="00F75471"/>
    <w:rsid w:val="00F75822"/>
    <w:rsid w:val="00F76025"/>
    <w:rsid w:val="00F76887"/>
    <w:rsid w:val="00F77D41"/>
    <w:rsid w:val="00F8097B"/>
    <w:rsid w:val="00F80D04"/>
    <w:rsid w:val="00F81B4E"/>
    <w:rsid w:val="00F81D0B"/>
    <w:rsid w:val="00F82AFE"/>
    <w:rsid w:val="00F83B6C"/>
    <w:rsid w:val="00F84463"/>
    <w:rsid w:val="00F8456C"/>
    <w:rsid w:val="00F84589"/>
    <w:rsid w:val="00F85058"/>
    <w:rsid w:val="00F85551"/>
    <w:rsid w:val="00F86817"/>
    <w:rsid w:val="00F86887"/>
    <w:rsid w:val="00F86D87"/>
    <w:rsid w:val="00F901C8"/>
    <w:rsid w:val="00F90B78"/>
    <w:rsid w:val="00F91661"/>
    <w:rsid w:val="00F9190C"/>
    <w:rsid w:val="00F9231F"/>
    <w:rsid w:val="00F9258B"/>
    <w:rsid w:val="00F92EA9"/>
    <w:rsid w:val="00F93870"/>
    <w:rsid w:val="00F9406C"/>
    <w:rsid w:val="00F94972"/>
    <w:rsid w:val="00F94DAA"/>
    <w:rsid w:val="00F95A85"/>
    <w:rsid w:val="00F963DD"/>
    <w:rsid w:val="00F97582"/>
    <w:rsid w:val="00F975C4"/>
    <w:rsid w:val="00F97985"/>
    <w:rsid w:val="00FA0C37"/>
    <w:rsid w:val="00FA1D8E"/>
    <w:rsid w:val="00FA2C2F"/>
    <w:rsid w:val="00FA2DB4"/>
    <w:rsid w:val="00FA3478"/>
    <w:rsid w:val="00FA355D"/>
    <w:rsid w:val="00FA3D1E"/>
    <w:rsid w:val="00FA4A7D"/>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2ECD"/>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CEF"/>
    <w:rsid w:val="00FD6EE5"/>
    <w:rsid w:val="00FD7040"/>
    <w:rsid w:val="00FD7471"/>
    <w:rsid w:val="00FD77E3"/>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44E"/>
    <w:rsid w:val="00FE6EA6"/>
    <w:rsid w:val="00FE7BB7"/>
    <w:rsid w:val="00FF010F"/>
    <w:rsid w:val="00FF0587"/>
    <w:rsid w:val="00FF0AB8"/>
    <w:rsid w:val="00FF0FDA"/>
    <w:rsid w:val="00FF104A"/>
    <w:rsid w:val="00FF112C"/>
    <w:rsid w:val="00FF17C8"/>
    <w:rsid w:val="00FF3391"/>
    <w:rsid w:val="00FF3FA4"/>
    <w:rsid w:val="00FF4083"/>
    <w:rsid w:val="00FF4534"/>
    <w:rsid w:val="00FF6989"/>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7761EE-80F6-4F7C-92BA-2306D9048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3</Pages>
  <Words>1132</Words>
  <Characters>6457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23</cp:revision>
  <dcterms:created xsi:type="dcterms:W3CDTF">2022-07-29T09:56:00Z</dcterms:created>
  <dcterms:modified xsi:type="dcterms:W3CDTF">2022-08-10T09:22:00Z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